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DA30C" w14:textId="5A97412C" w:rsidR="00D23DD1" w:rsidRDefault="00CC7577" w:rsidP="00B55E36">
      <w:pPr>
        <w:spacing w:after="0" w:line="360" w:lineRule="auto"/>
        <w:jc w:val="center"/>
        <w:rPr>
          <w:iCs/>
          <w:sz w:val="56"/>
          <w:szCs w:val="56"/>
        </w:rPr>
      </w:pPr>
      <w:r>
        <w:rPr>
          <w:iCs/>
          <w:noProof/>
          <w:sz w:val="56"/>
          <w:szCs w:val="56"/>
        </w:rPr>
        <w:drawing>
          <wp:anchor distT="0" distB="0" distL="114300" distR="114300" simplePos="0" relativeHeight="251664896" behindDoc="1" locked="0" layoutInCell="1" allowOverlap="1" wp14:anchorId="4AF6020B" wp14:editId="730012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29961" cy="1186100"/>
            <wp:effectExtent l="0" t="0" r="4445" b="0"/>
            <wp:wrapTight wrapText="bothSides">
              <wp:wrapPolygon edited="0">
                <wp:start x="0" y="0"/>
                <wp:lineTo x="0" y="21172"/>
                <wp:lineTo x="21524" y="21172"/>
                <wp:lineTo x="21524" y="18048"/>
                <wp:lineTo x="19232" y="16660"/>
                <wp:lineTo x="19431" y="13536"/>
                <wp:lineTo x="18634" y="13189"/>
                <wp:lineTo x="6577" y="11107"/>
                <wp:lineTo x="18534" y="11107"/>
                <wp:lineTo x="19431" y="10760"/>
                <wp:lineTo x="18933" y="5553"/>
                <wp:lineTo x="19232" y="3818"/>
                <wp:lineTo x="18235" y="3124"/>
                <wp:lineTo x="10762" y="0"/>
                <wp:lineTo x="0" y="0"/>
              </wp:wrapPolygon>
            </wp:wrapTight>
            <wp:docPr id="22524088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61" cy="11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FADB4" w14:textId="565C1F42" w:rsidR="00CC7577" w:rsidRDefault="00CC7577" w:rsidP="00B55E36">
      <w:pPr>
        <w:spacing w:after="0" w:line="360" w:lineRule="auto"/>
        <w:jc w:val="center"/>
        <w:rPr>
          <w:iCs/>
          <w:sz w:val="56"/>
          <w:szCs w:val="56"/>
        </w:rPr>
      </w:pPr>
    </w:p>
    <w:p w14:paraId="3F5AD5DF" w14:textId="77777777" w:rsidR="00CC7577" w:rsidRDefault="00CC7577" w:rsidP="00CC7577">
      <w:pPr>
        <w:spacing w:after="0" w:line="360" w:lineRule="auto"/>
        <w:jc w:val="center"/>
        <w:rPr>
          <w:b/>
          <w:bCs/>
          <w:iCs/>
          <w:sz w:val="32"/>
          <w:szCs w:val="32"/>
        </w:rPr>
      </w:pPr>
    </w:p>
    <w:p w14:paraId="55EBBE53" w14:textId="4CB10D5F" w:rsidR="00272366" w:rsidRPr="00CC7577" w:rsidRDefault="00600564" w:rsidP="00CC7577">
      <w:pPr>
        <w:spacing w:after="0"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CC7577">
        <w:rPr>
          <w:rFonts w:ascii="Arial" w:hAnsi="Arial" w:cs="Arial"/>
          <w:noProof/>
        </w:rPr>
        <w:drawing>
          <wp:anchor distT="0" distB="0" distL="0" distR="0" simplePos="0" relativeHeight="251655680" behindDoc="0" locked="0" layoutInCell="1" allowOverlap="1" wp14:anchorId="6ADB090C" wp14:editId="50E19161">
            <wp:simplePos x="0" y="0"/>
            <wp:positionH relativeFrom="page">
              <wp:posOffset>2907030</wp:posOffset>
            </wp:positionH>
            <wp:positionV relativeFrom="paragraph">
              <wp:posOffset>476250</wp:posOffset>
            </wp:positionV>
            <wp:extent cx="1769745" cy="1442720"/>
            <wp:effectExtent l="0" t="0" r="1905" b="5080"/>
            <wp:wrapTopAndBottom/>
            <wp:docPr id="3" name="image2.jpeg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Logotipo&#10;&#10;Descripción generada automá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7F3" w:rsidRPr="00CC7577">
        <w:rPr>
          <w:rFonts w:ascii="Arial" w:hAnsi="Arial" w:cs="Arial"/>
          <w:b/>
          <w:bCs/>
          <w:iCs/>
          <w:sz w:val="32"/>
          <w:szCs w:val="32"/>
        </w:rPr>
        <w:t xml:space="preserve">FACULTAD DE </w:t>
      </w:r>
      <w:r w:rsidR="00CF67B9" w:rsidRPr="00CC7577">
        <w:rPr>
          <w:rFonts w:ascii="Arial" w:hAnsi="Arial" w:cs="Arial"/>
          <w:b/>
          <w:bCs/>
          <w:iCs/>
          <w:sz w:val="32"/>
          <w:szCs w:val="32"/>
        </w:rPr>
        <w:t>MÚSICA</w:t>
      </w:r>
    </w:p>
    <w:p w14:paraId="2BCDFE47" w14:textId="77777777" w:rsidR="00CC7577" w:rsidRDefault="00CC7577" w:rsidP="00CC7577">
      <w:pPr>
        <w:pStyle w:val="Ttulo"/>
        <w:spacing w:line="360" w:lineRule="auto"/>
        <w:ind w:left="0" w:right="1274"/>
        <w:jc w:val="left"/>
      </w:pPr>
    </w:p>
    <w:p w14:paraId="155D6A05" w14:textId="4B159308" w:rsidR="00BF43D9" w:rsidRPr="00CC7577" w:rsidRDefault="002A74FA" w:rsidP="00CC7577">
      <w:pPr>
        <w:spacing w:after="0" w:line="360" w:lineRule="auto"/>
        <w:jc w:val="center"/>
        <w:rPr>
          <w:rFonts w:ascii="Arial" w:hAnsi="Arial" w:cs="Arial"/>
          <w:b/>
          <w:bCs/>
          <w:iCs/>
          <w:sz w:val="44"/>
          <w:szCs w:val="44"/>
        </w:rPr>
      </w:pPr>
      <w:r>
        <w:rPr>
          <w:rFonts w:ascii="Arial" w:hAnsi="Arial" w:cs="Arial"/>
          <w:b/>
          <w:bCs/>
          <w:iCs/>
          <w:sz w:val="44"/>
          <w:szCs w:val="44"/>
        </w:rPr>
        <w:t xml:space="preserve">PROYECTO: </w:t>
      </w:r>
      <w:r w:rsidR="00600564" w:rsidRPr="00CC7577">
        <w:rPr>
          <w:rFonts w:ascii="Arial" w:hAnsi="Arial" w:cs="Arial"/>
          <w:b/>
          <w:bCs/>
          <w:iCs/>
          <w:sz w:val="44"/>
          <w:szCs w:val="44"/>
        </w:rPr>
        <w:t>CONCIERTO Y WORKSHOP POR EL</w:t>
      </w:r>
      <w:r w:rsidR="00CC7577" w:rsidRPr="00CC7577">
        <w:rPr>
          <w:rFonts w:ascii="Arial" w:hAnsi="Arial" w:cs="Arial"/>
          <w:b/>
          <w:bCs/>
          <w:iCs/>
          <w:sz w:val="44"/>
          <w:szCs w:val="44"/>
        </w:rPr>
        <w:t xml:space="preserve"> </w:t>
      </w:r>
      <w:r w:rsidR="00600564" w:rsidRPr="00CC7577">
        <w:rPr>
          <w:rFonts w:ascii="Arial" w:hAnsi="Arial" w:cs="Arial"/>
          <w:b/>
          <w:bCs/>
          <w:iCs/>
          <w:sz w:val="44"/>
          <w:szCs w:val="44"/>
        </w:rPr>
        <w:t>DÍA INTERNACIONAL DEL</w:t>
      </w:r>
      <w:r w:rsidR="004D235B" w:rsidRPr="00CC7577">
        <w:rPr>
          <w:rFonts w:ascii="Arial" w:hAnsi="Arial" w:cs="Arial"/>
          <w:b/>
          <w:bCs/>
          <w:iCs/>
          <w:sz w:val="44"/>
          <w:szCs w:val="44"/>
        </w:rPr>
        <w:t xml:space="preserve"> </w:t>
      </w:r>
      <w:r w:rsidR="00600564" w:rsidRPr="00CC7577">
        <w:rPr>
          <w:rFonts w:ascii="Arial" w:hAnsi="Arial" w:cs="Arial"/>
          <w:b/>
          <w:bCs/>
          <w:iCs/>
          <w:sz w:val="44"/>
          <w:szCs w:val="44"/>
        </w:rPr>
        <w:t>JAZZ 2025</w:t>
      </w:r>
    </w:p>
    <w:p w14:paraId="1B961BDC" w14:textId="77777777" w:rsidR="004D235B" w:rsidRDefault="004D235B" w:rsidP="00B55E36">
      <w:pPr>
        <w:pStyle w:val="Ttulo"/>
        <w:spacing w:line="360" w:lineRule="auto"/>
        <w:ind w:left="709" w:right="1274"/>
      </w:pPr>
    </w:p>
    <w:p w14:paraId="7332D31C" w14:textId="5E4B58AD" w:rsidR="000810AA" w:rsidRPr="00CC7577" w:rsidRDefault="00CC7577" w:rsidP="00B55E36">
      <w:pPr>
        <w:spacing w:line="360" w:lineRule="auto"/>
        <w:ind w:right="-1" w:firstLine="708"/>
        <w:rPr>
          <w:rFonts w:ascii="Arial" w:hAnsi="Arial"/>
          <w:b/>
          <w:sz w:val="24"/>
        </w:rPr>
      </w:pPr>
      <w:r w:rsidRPr="00CC7577">
        <w:rPr>
          <w:rFonts w:ascii="Arial" w:hAnsi="Arial"/>
          <w:b/>
          <w:sz w:val="24"/>
        </w:rPr>
        <w:t>EJE DEL PROYECTO</w:t>
      </w:r>
      <w:r w:rsidRPr="00CC7577">
        <w:rPr>
          <w:rFonts w:ascii="Arial" w:hAnsi="Arial"/>
          <w:b/>
          <w:sz w:val="24"/>
        </w:rPr>
        <w:tab/>
      </w:r>
      <w:r w:rsidR="00BF43D9" w:rsidRPr="00CC7577">
        <w:rPr>
          <w:rFonts w:ascii="Arial" w:hAnsi="Arial"/>
          <w:b/>
          <w:sz w:val="24"/>
        </w:rPr>
        <w:t>:</w:t>
      </w:r>
      <w:r w:rsidR="00757453" w:rsidRPr="00CC7577">
        <w:rPr>
          <w:rFonts w:ascii="Arial" w:hAnsi="Arial"/>
          <w:b/>
          <w:sz w:val="24"/>
        </w:rPr>
        <w:t xml:space="preserve"> </w:t>
      </w:r>
      <w:r w:rsidR="00CF67B9" w:rsidRPr="00CC7577">
        <w:rPr>
          <w:rFonts w:ascii="Arial" w:hAnsi="Arial"/>
          <w:bCs/>
          <w:sz w:val="24"/>
        </w:rPr>
        <w:t>Extensión Cultural</w:t>
      </w:r>
      <w:r w:rsidR="00CF67B9" w:rsidRPr="00CC7577">
        <w:rPr>
          <w:rFonts w:ascii="Arial" w:hAnsi="Arial"/>
          <w:b/>
          <w:sz w:val="24"/>
        </w:rPr>
        <w:t xml:space="preserve"> </w:t>
      </w:r>
    </w:p>
    <w:p w14:paraId="709E5DB5" w14:textId="597C85AE" w:rsidR="004D5927" w:rsidRPr="00CC7577" w:rsidRDefault="004D5927" w:rsidP="00CC7577">
      <w:pPr>
        <w:spacing w:line="360" w:lineRule="auto"/>
        <w:ind w:right="-1" w:firstLine="708"/>
        <w:rPr>
          <w:rFonts w:ascii="Arial" w:hAnsi="Arial"/>
          <w:b/>
          <w:sz w:val="24"/>
        </w:rPr>
      </w:pPr>
      <w:r w:rsidRPr="00CC7577">
        <w:rPr>
          <w:rFonts w:ascii="Arial" w:hAnsi="Arial"/>
          <w:b/>
          <w:sz w:val="24"/>
        </w:rPr>
        <w:t>RESPONSABLE</w:t>
      </w:r>
      <w:r w:rsidR="00CC7577" w:rsidRPr="00CC7577">
        <w:rPr>
          <w:rFonts w:ascii="Arial" w:hAnsi="Arial"/>
          <w:b/>
          <w:sz w:val="24"/>
        </w:rPr>
        <w:tab/>
      </w:r>
      <w:r w:rsidR="00CC7577" w:rsidRPr="00CC7577">
        <w:rPr>
          <w:rFonts w:ascii="Arial" w:hAnsi="Arial"/>
          <w:b/>
          <w:sz w:val="24"/>
        </w:rPr>
        <w:tab/>
      </w:r>
    </w:p>
    <w:p w14:paraId="67CE314A" w14:textId="467FC2DC" w:rsidR="004D235B" w:rsidRPr="00CC7577" w:rsidRDefault="004D5927" w:rsidP="00CC7577">
      <w:pPr>
        <w:pStyle w:val="Prrafodelista"/>
        <w:numPr>
          <w:ilvl w:val="0"/>
          <w:numId w:val="31"/>
        </w:numPr>
        <w:spacing w:line="360" w:lineRule="auto"/>
        <w:ind w:right="-1"/>
        <w:rPr>
          <w:rFonts w:ascii="Arial" w:hAnsi="Arial"/>
          <w:bCs/>
          <w:sz w:val="24"/>
        </w:rPr>
      </w:pPr>
      <w:r w:rsidRPr="00CC7577">
        <w:rPr>
          <w:rFonts w:ascii="Arial" w:hAnsi="Arial"/>
          <w:b/>
          <w:sz w:val="24"/>
        </w:rPr>
        <w:t xml:space="preserve">Docente </w:t>
      </w:r>
      <w:r w:rsidRPr="00CC7577">
        <w:rPr>
          <w:rFonts w:ascii="Arial" w:hAnsi="Arial"/>
          <w:b/>
          <w:sz w:val="24"/>
        </w:rPr>
        <w:tab/>
      </w:r>
      <w:r w:rsidRPr="00CC7577">
        <w:rPr>
          <w:rFonts w:ascii="Arial" w:hAnsi="Arial"/>
          <w:b/>
          <w:sz w:val="24"/>
        </w:rPr>
        <w:tab/>
        <w:t xml:space="preserve">: </w:t>
      </w:r>
      <w:proofErr w:type="spellStart"/>
      <w:r w:rsidRPr="00CC7577">
        <w:rPr>
          <w:rFonts w:ascii="Arial" w:hAnsi="Arial"/>
          <w:bCs/>
          <w:sz w:val="24"/>
        </w:rPr>
        <w:t>Mgtr</w:t>
      </w:r>
      <w:proofErr w:type="spellEnd"/>
      <w:r w:rsidRPr="00CC7577">
        <w:rPr>
          <w:rFonts w:ascii="Arial" w:hAnsi="Arial"/>
          <w:bCs/>
          <w:sz w:val="24"/>
        </w:rPr>
        <w:t xml:space="preserve">. </w:t>
      </w:r>
      <w:r w:rsidR="004D235B" w:rsidRPr="00CC7577">
        <w:rPr>
          <w:rFonts w:ascii="Arial" w:hAnsi="Arial"/>
          <w:bCs/>
          <w:sz w:val="24"/>
        </w:rPr>
        <w:t>Jorge Julca, Silverio Leonardo</w:t>
      </w:r>
    </w:p>
    <w:p w14:paraId="0E657585" w14:textId="68E694BB" w:rsidR="00CF67B9" w:rsidRPr="00CC7577" w:rsidRDefault="00CC7577" w:rsidP="00CC7577">
      <w:pPr>
        <w:spacing w:line="360" w:lineRule="auto"/>
        <w:ind w:right="-1" w:firstLine="708"/>
      </w:pPr>
      <w:r w:rsidRPr="00CC7577">
        <w:rPr>
          <w:rFonts w:ascii="Arial" w:hAnsi="Arial"/>
          <w:b/>
          <w:sz w:val="24"/>
        </w:rPr>
        <w:t>MODALIDAD</w:t>
      </w:r>
      <w:r w:rsidRPr="00CC7577">
        <w:rPr>
          <w:rFonts w:ascii="Arial" w:hAnsi="Arial"/>
          <w:b/>
          <w:sz w:val="24"/>
        </w:rPr>
        <w:tab/>
      </w:r>
      <w:r w:rsidRPr="00CC7577">
        <w:rPr>
          <w:rFonts w:ascii="Arial" w:hAnsi="Arial"/>
          <w:bCs/>
          <w:sz w:val="24"/>
        </w:rPr>
        <w:tab/>
      </w:r>
      <w:r w:rsidRPr="00CC7577">
        <w:rPr>
          <w:rFonts w:ascii="Arial" w:hAnsi="Arial"/>
          <w:b/>
          <w:sz w:val="24"/>
        </w:rPr>
        <w:t>:</w:t>
      </w:r>
      <w:r w:rsidRPr="00CC7577">
        <w:rPr>
          <w:rFonts w:ascii="Arial" w:hAnsi="Arial"/>
          <w:bCs/>
          <w:sz w:val="24"/>
        </w:rPr>
        <w:t xml:space="preserve"> </w:t>
      </w:r>
      <w:r w:rsidR="00CF67B9" w:rsidRPr="00CC7577">
        <w:rPr>
          <w:rFonts w:ascii="Arial" w:hAnsi="Arial"/>
          <w:bCs/>
          <w:sz w:val="24"/>
        </w:rPr>
        <w:t>Financiado</w:t>
      </w:r>
      <w:r w:rsidR="00CF67B9" w:rsidRPr="00CC7577">
        <w:t xml:space="preserve"> </w:t>
      </w:r>
    </w:p>
    <w:p w14:paraId="6214A4DF" w14:textId="1C8638C7" w:rsidR="00CF67B9" w:rsidRPr="00CC7577" w:rsidRDefault="00CC7577" w:rsidP="00CC7577">
      <w:pPr>
        <w:spacing w:line="360" w:lineRule="auto"/>
        <w:ind w:right="-1" w:firstLine="708"/>
      </w:pPr>
      <w:r w:rsidRPr="00CC7577">
        <w:rPr>
          <w:rFonts w:ascii="Arial" w:hAnsi="Arial"/>
          <w:b/>
          <w:sz w:val="24"/>
        </w:rPr>
        <w:t>PERIODO</w:t>
      </w:r>
      <w:r w:rsidRPr="00CC7577">
        <w:rPr>
          <w:rFonts w:ascii="Arial" w:hAnsi="Arial"/>
          <w:b/>
          <w:sz w:val="24"/>
        </w:rPr>
        <w:tab/>
      </w:r>
      <w:r w:rsidRPr="00CC7577">
        <w:rPr>
          <w:rFonts w:ascii="Arial" w:hAnsi="Arial"/>
          <w:b/>
          <w:sz w:val="24"/>
        </w:rPr>
        <w:tab/>
      </w:r>
      <w:r w:rsidRPr="00CC7577">
        <w:rPr>
          <w:rFonts w:ascii="Arial" w:hAnsi="Arial"/>
          <w:b/>
          <w:sz w:val="24"/>
        </w:rPr>
        <w:tab/>
        <w:t>:</w:t>
      </w:r>
      <w:r w:rsidRPr="00CC7577">
        <w:rPr>
          <w:rFonts w:ascii="Arial" w:hAnsi="Arial"/>
          <w:bCs/>
          <w:sz w:val="24"/>
        </w:rPr>
        <w:t xml:space="preserve"> </w:t>
      </w:r>
      <w:r w:rsidR="00CF67B9" w:rsidRPr="00CC7577">
        <w:rPr>
          <w:rFonts w:ascii="Arial" w:hAnsi="Arial"/>
          <w:bCs/>
          <w:sz w:val="24"/>
        </w:rPr>
        <w:t>Mensual</w:t>
      </w:r>
      <w:r w:rsidR="00CF67B9" w:rsidRPr="00CC7577">
        <w:t xml:space="preserve"> </w:t>
      </w:r>
    </w:p>
    <w:p w14:paraId="0EECD672" w14:textId="77777777" w:rsidR="004D5927" w:rsidRDefault="004D5927" w:rsidP="00B55E36">
      <w:pPr>
        <w:pStyle w:val="Ttulo1"/>
        <w:spacing w:before="201" w:line="360" w:lineRule="auto"/>
        <w:ind w:left="3540"/>
        <w:jc w:val="left"/>
        <w:rPr>
          <w:b w:val="0"/>
          <w:bCs w:val="0"/>
        </w:rPr>
      </w:pPr>
    </w:p>
    <w:p w14:paraId="241ACCEB" w14:textId="77777777" w:rsidR="00CC7577" w:rsidRDefault="00CC7577" w:rsidP="00CC7577">
      <w:pPr>
        <w:spacing w:after="0" w:line="360" w:lineRule="auto"/>
        <w:jc w:val="center"/>
        <w:rPr>
          <w:rFonts w:ascii="Arial" w:hAnsi="Arial" w:cs="Arial"/>
          <w:b/>
          <w:bCs/>
          <w:iCs/>
          <w:sz w:val="28"/>
          <w:szCs w:val="28"/>
          <w:lang w:val="es-ES"/>
        </w:rPr>
      </w:pPr>
    </w:p>
    <w:p w14:paraId="41352733" w14:textId="28F041D8" w:rsidR="004D5927" w:rsidRPr="00CC7577" w:rsidRDefault="004D5927" w:rsidP="00CC7577">
      <w:pPr>
        <w:spacing w:after="0"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CC7577">
        <w:rPr>
          <w:rFonts w:ascii="Arial" w:hAnsi="Arial" w:cs="Arial"/>
          <w:b/>
          <w:bCs/>
          <w:iCs/>
          <w:sz w:val="28"/>
          <w:szCs w:val="28"/>
        </w:rPr>
        <w:t>Huánuco - 2025</w:t>
      </w:r>
    </w:p>
    <w:p w14:paraId="2B305014" w14:textId="4F7F8220" w:rsidR="00600564" w:rsidRPr="00CC7577" w:rsidRDefault="00600564" w:rsidP="002A74FA">
      <w:pPr>
        <w:numPr>
          <w:ilvl w:val="3"/>
          <w:numId w:val="1"/>
        </w:numPr>
        <w:spacing w:after="0" w:line="276" w:lineRule="auto"/>
        <w:ind w:left="284"/>
        <w:jc w:val="both"/>
        <w:rPr>
          <w:rFonts w:ascii="Arial" w:hAnsi="Arial" w:cs="Arial"/>
          <w:b/>
          <w:bCs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lastRenderedPageBreak/>
        <w:t xml:space="preserve">TITULO DEL PROYECTO: </w:t>
      </w:r>
      <w:proofErr w:type="gramStart"/>
      <w:r w:rsidRPr="00CC7577">
        <w:rPr>
          <w:rFonts w:ascii="Arial" w:hAnsi="Arial" w:cs="Arial"/>
          <w:lang w:val="es-MX"/>
        </w:rPr>
        <w:t>CONCIERTO  Y</w:t>
      </w:r>
      <w:proofErr w:type="gramEnd"/>
      <w:r w:rsidRPr="00CC7577">
        <w:rPr>
          <w:rFonts w:ascii="Arial" w:hAnsi="Arial" w:cs="Arial"/>
          <w:lang w:val="es-MX"/>
        </w:rPr>
        <w:t xml:space="preserve"> WORKSHOP POR EL DÍA INTERNACIONAL DEL JAZZ 2025</w:t>
      </w:r>
    </w:p>
    <w:p w14:paraId="777CEC79" w14:textId="77777777" w:rsidR="00600564" w:rsidRPr="002A74FA" w:rsidRDefault="00600564" w:rsidP="002A74FA">
      <w:pPr>
        <w:spacing w:after="0" w:line="276" w:lineRule="auto"/>
        <w:rPr>
          <w:rFonts w:ascii="Arial" w:hAnsi="Arial" w:cs="Arial"/>
          <w:b/>
          <w:bCs/>
          <w:lang w:val="es-MX"/>
        </w:rPr>
      </w:pPr>
    </w:p>
    <w:p w14:paraId="0E88DCAA" w14:textId="77777777" w:rsidR="00600564" w:rsidRDefault="00600564" w:rsidP="002A74FA">
      <w:pPr>
        <w:numPr>
          <w:ilvl w:val="3"/>
          <w:numId w:val="2"/>
        </w:numPr>
        <w:spacing w:after="0" w:line="276" w:lineRule="auto"/>
        <w:ind w:left="284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INFORMACIÓN GENERAL</w:t>
      </w:r>
    </w:p>
    <w:p w14:paraId="7BC1E06A" w14:textId="77777777" w:rsidR="002A74FA" w:rsidRPr="002A74FA" w:rsidRDefault="002A74FA" w:rsidP="002A74FA">
      <w:pPr>
        <w:spacing w:after="0" w:line="276" w:lineRule="auto"/>
        <w:ind w:left="284"/>
        <w:jc w:val="both"/>
        <w:rPr>
          <w:rFonts w:ascii="Arial" w:hAnsi="Arial" w:cs="Arial"/>
          <w:b/>
          <w:bCs/>
          <w:lang w:val="es-MX"/>
        </w:rPr>
      </w:pPr>
    </w:p>
    <w:p w14:paraId="33861F3B" w14:textId="095A6CAC" w:rsidR="00600564" w:rsidRPr="002A74FA" w:rsidRDefault="00CF67B9" w:rsidP="002A74FA">
      <w:pPr>
        <w:spacing w:after="0" w:line="276" w:lineRule="auto"/>
        <w:ind w:firstLine="284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A</w:t>
      </w:r>
      <w:r w:rsidR="00600564" w:rsidRPr="002A74FA">
        <w:rPr>
          <w:rFonts w:ascii="Arial" w:hAnsi="Arial" w:cs="Arial"/>
          <w:b/>
          <w:bCs/>
          <w:lang w:val="es-MX"/>
        </w:rPr>
        <w:t>sociación</w:t>
      </w:r>
      <w:r w:rsidRPr="002A74FA">
        <w:rPr>
          <w:rFonts w:ascii="Arial" w:hAnsi="Arial" w:cs="Arial"/>
          <w:b/>
          <w:bCs/>
          <w:lang w:val="es-MX"/>
        </w:rPr>
        <w:tab/>
      </w:r>
      <w:r w:rsidR="00600564" w:rsidRPr="002A74FA">
        <w:rPr>
          <w:rFonts w:ascii="Arial" w:hAnsi="Arial" w:cs="Arial"/>
          <w:b/>
          <w:bCs/>
          <w:lang w:val="es-MX"/>
        </w:rPr>
        <w:t>:</w:t>
      </w:r>
      <w:r w:rsidR="00687709" w:rsidRPr="002A74FA">
        <w:rPr>
          <w:rFonts w:ascii="Arial" w:hAnsi="Arial" w:cs="Arial"/>
          <w:lang w:val="es-MX"/>
        </w:rPr>
        <w:t xml:space="preserve"> </w:t>
      </w:r>
      <w:proofErr w:type="spellStart"/>
      <w:r w:rsidR="00687709" w:rsidRPr="002A74FA">
        <w:rPr>
          <w:rFonts w:ascii="Arial" w:hAnsi="Arial" w:cs="Arial"/>
          <w:lang w:val="es-MX"/>
        </w:rPr>
        <w:t>Kikllu</w:t>
      </w:r>
      <w:proofErr w:type="spellEnd"/>
      <w:r w:rsidR="00D61AE2" w:rsidRPr="002A74FA">
        <w:rPr>
          <w:rFonts w:ascii="Arial" w:hAnsi="Arial" w:cs="Arial"/>
          <w:lang w:val="es-MX"/>
        </w:rPr>
        <w:t xml:space="preserve"> Jazz</w:t>
      </w:r>
      <w:r w:rsidR="00225046" w:rsidRPr="002A74FA">
        <w:rPr>
          <w:rFonts w:ascii="Arial" w:hAnsi="Arial" w:cs="Arial"/>
          <w:lang w:val="es-MX"/>
        </w:rPr>
        <w:t xml:space="preserve"> fusión </w:t>
      </w:r>
      <w:r w:rsidR="002A74FA" w:rsidRPr="002A74FA">
        <w:rPr>
          <w:rFonts w:ascii="Arial" w:hAnsi="Arial" w:cs="Arial"/>
          <w:lang w:val="es-MX"/>
        </w:rPr>
        <w:t xml:space="preserve">representante </w:t>
      </w:r>
      <w:r w:rsidR="00DE7E85" w:rsidRPr="002A74FA">
        <w:rPr>
          <w:rFonts w:ascii="Arial" w:hAnsi="Arial" w:cs="Arial"/>
          <w:lang w:val="es-MX"/>
        </w:rPr>
        <w:t xml:space="preserve">Marco </w:t>
      </w:r>
      <w:proofErr w:type="spellStart"/>
      <w:r w:rsidR="00DE7E85" w:rsidRPr="002A74FA">
        <w:rPr>
          <w:rFonts w:ascii="Arial" w:hAnsi="Arial" w:cs="Arial"/>
          <w:lang w:val="es-MX"/>
        </w:rPr>
        <w:t>Alvaro</w:t>
      </w:r>
      <w:proofErr w:type="spellEnd"/>
      <w:r w:rsidR="00DE7E85" w:rsidRPr="002A74FA">
        <w:rPr>
          <w:rFonts w:ascii="Arial" w:hAnsi="Arial" w:cs="Arial"/>
          <w:lang w:val="es-MX"/>
        </w:rPr>
        <w:t xml:space="preserve"> Galarza Silva </w:t>
      </w:r>
    </w:p>
    <w:p w14:paraId="697734BD" w14:textId="6D07B80E" w:rsidR="00DE7E85" w:rsidRPr="002A74FA" w:rsidRDefault="00DE7E85" w:rsidP="002A74FA">
      <w:pPr>
        <w:spacing w:after="0" w:line="276" w:lineRule="auto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ab/>
      </w:r>
      <w:r w:rsidRPr="002A74FA">
        <w:rPr>
          <w:rFonts w:ascii="Arial" w:hAnsi="Arial" w:cs="Arial"/>
          <w:lang w:val="es-MX"/>
        </w:rPr>
        <w:tab/>
      </w:r>
      <w:r w:rsidRPr="002A74FA">
        <w:rPr>
          <w:rFonts w:ascii="Arial" w:hAnsi="Arial" w:cs="Arial"/>
          <w:lang w:val="es-MX"/>
        </w:rPr>
        <w:tab/>
        <w:t>D.N.I. 41547084</w:t>
      </w:r>
    </w:p>
    <w:p w14:paraId="1952C3B4" w14:textId="777FAB26" w:rsidR="00DE7E85" w:rsidRDefault="00DE7E85" w:rsidP="002A74FA">
      <w:pPr>
        <w:spacing w:after="0" w:line="276" w:lineRule="auto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ab/>
      </w:r>
      <w:r w:rsidRPr="002A74FA">
        <w:rPr>
          <w:rFonts w:ascii="Arial" w:hAnsi="Arial" w:cs="Arial"/>
          <w:lang w:val="es-MX"/>
        </w:rPr>
        <w:tab/>
      </w:r>
      <w:r w:rsidRPr="002A74FA">
        <w:rPr>
          <w:rFonts w:ascii="Arial" w:hAnsi="Arial" w:cs="Arial"/>
          <w:lang w:val="es-MX"/>
        </w:rPr>
        <w:tab/>
        <w:t>Celular: 925350029</w:t>
      </w:r>
    </w:p>
    <w:p w14:paraId="61FC3D3F" w14:textId="77777777" w:rsidR="002A74FA" w:rsidRPr="002A74FA" w:rsidRDefault="002A74FA" w:rsidP="002A74FA">
      <w:pPr>
        <w:spacing w:after="0" w:line="276" w:lineRule="auto"/>
        <w:rPr>
          <w:rFonts w:ascii="Arial" w:hAnsi="Arial" w:cs="Arial"/>
          <w:lang w:val="es-MX"/>
        </w:rPr>
      </w:pPr>
    </w:p>
    <w:p w14:paraId="3B68DA20" w14:textId="6D8A8E3D" w:rsidR="00600564" w:rsidRDefault="00600564" w:rsidP="002A74FA">
      <w:pPr>
        <w:spacing w:after="0" w:line="276" w:lineRule="auto"/>
        <w:ind w:firstLine="284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Localización</w:t>
      </w:r>
      <w:r w:rsidR="00CF67B9" w:rsidRPr="002A74FA">
        <w:rPr>
          <w:rFonts w:ascii="Arial" w:hAnsi="Arial" w:cs="Arial"/>
          <w:b/>
          <w:bCs/>
          <w:lang w:val="es-MX"/>
        </w:rPr>
        <w:tab/>
      </w:r>
      <w:r w:rsidRPr="002A74FA">
        <w:rPr>
          <w:rFonts w:ascii="Arial" w:hAnsi="Arial" w:cs="Arial"/>
          <w:b/>
          <w:bCs/>
          <w:lang w:val="es-MX"/>
        </w:rPr>
        <w:t xml:space="preserve">: </w:t>
      </w:r>
      <w:proofErr w:type="spellStart"/>
      <w:r w:rsidR="00E37530" w:rsidRPr="002A74FA">
        <w:rPr>
          <w:rFonts w:ascii="Arial" w:hAnsi="Arial" w:cs="Arial"/>
          <w:lang w:val="es-MX"/>
        </w:rPr>
        <w:t>Univesidad</w:t>
      </w:r>
      <w:proofErr w:type="spellEnd"/>
      <w:r w:rsidR="00E37530" w:rsidRPr="002A74FA">
        <w:rPr>
          <w:rFonts w:ascii="Arial" w:hAnsi="Arial" w:cs="Arial"/>
          <w:lang w:val="es-MX"/>
        </w:rPr>
        <w:t xml:space="preserve"> Nacional Daniel </w:t>
      </w:r>
      <w:proofErr w:type="spellStart"/>
      <w:r w:rsidR="00E37530" w:rsidRPr="002A74FA">
        <w:rPr>
          <w:rFonts w:ascii="Arial" w:hAnsi="Arial" w:cs="Arial"/>
          <w:lang w:val="es-MX"/>
        </w:rPr>
        <w:t>AlomÍa</w:t>
      </w:r>
      <w:proofErr w:type="spellEnd"/>
      <w:r w:rsidR="00E37530" w:rsidRPr="002A74FA">
        <w:rPr>
          <w:rFonts w:ascii="Arial" w:hAnsi="Arial" w:cs="Arial"/>
          <w:lang w:val="es-MX"/>
        </w:rPr>
        <w:t xml:space="preserve"> Robles </w:t>
      </w:r>
    </w:p>
    <w:p w14:paraId="53A08428" w14:textId="77777777" w:rsidR="002A74FA" w:rsidRPr="002A74FA" w:rsidRDefault="002A74FA" w:rsidP="002A74FA">
      <w:pPr>
        <w:spacing w:after="0" w:line="276" w:lineRule="auto"/>
        <w:ind w:firstLine="284"/>
        <w:rPr>
          <w:rFonts w:ascii="Arial" w:hAnsi="Arial" w:cs="Arial"/>
          <w:lang w:val="es-MX"/>
        </w:rPr>
      </w:pPr>
    </w:p>
    <w:p w14:paraId="5A46CF31" w14:textId="219F004C" w:rsidR="009F17C0" w:rsidRPr="002A74FA" w:rsidRDefault="009F17C0" w:rsidP="002A74FA">
      <w:pPr>
        <w:spacing w:after="0" w:line="276" w:lineRule="auto"/>
        <w:ind w:firstLine="284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Voluntarios</w:t>
      </w:r>
      <w:r w:rsidRPr="002A74FA">
        <w:rPr>
          <w:rFonts w:ascii="Arial" w:hAnsi="Arial" w:cs="Arial"/>
          <w:b/>
          <w:bCs/>
          <w:lang w:val="es-MX"/>
        </w:rPr>
        <w:tab/>
        <w:t xml:space="preserve">: </w:t>
      </w:r>
      <w:r w:rsidRPr="002A74FA">
        <w:rPr>
          <w:rFonts w:ascii="Arial" w:hAnsi="Arial" w:cs="Arial"/>
          <w:lang w:val="es-MX"/>
        </w:rPr>
        <w:t>Persona</w:t>
      </w:r>
      <w:r w:rsidR="00E37530" w:rsidRPr="002A74FA">
        <w:rPr>
          <w:rFonts w:ascii="Arial" w:hAnsi="Arial" w:cs="Arial"/>
          <w:lang w:val="es-MX"/>
        </w:rPr>
        <w:t>l</w:t>
      </w:r>
      <w:r w:rsidRPr="002A74FA">
        <w:rPr>
          <w:rFonts w:ascii="Arial" w:hAnsi="Arial" w:cs="Arial"/>
          <w:lang w:val="es-MX"/>
        </w:rPr>
        <w:t xml:space="preserve"> docentes y no docentes de la UNDAR</w:t>
      </w:r>
    </w:p>
    <w:p w14:paraId="6125CFDD" w14:textId="77777777" w:rsidR="002A74FA" w:rsidRDefault="002A74FA" w:rsidP="002A74FA">
      <w:pPr>
        <w:spacing w:after="0" w:line="276" w:lineRule="auto"/>
        <w:ind w:firstLine="284"/>
        <w:rPr>
          <w:rFonts w:ascii="Arial" w:hAnsi="Arial" w:cs="Arial"/>
          <w:b/>
          <w:bCs/>
          <w:lang w:val="es-MX"/>
        </w:rPr>
      </w:pPr>
    </w:p>
    <w:p w14:paraId="4084C03D" w14:textId="019F8E61" w:rsidR="00600564" w:rsidRPr="002A74FA" w:rsidRDefault="00600564" w:rsidP="002A74FA">
      <w:pPr>
        <w:spacing w:after="0" w:line="276" w:lineRule="auto"/>
        <w:ind w:firstLine="284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Cronograma de actividades:</w:t>
      </w:r>
    </w:p>
    <w:p w14:paraId="3FCFA9FE" w14:textId="02A44D12" w:rsidR="00600564" w:rsidRPr="002A74FA" w:rsidRDefault="00600564" w:rsidP="002A74FA">
      <w:pPr>
        <w:spacing w:after="0" w:line="276" w:lineRule="auto"/>
        <w:ind w:firstLine="708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Fecha de inicio</w:t>
      </w:r>
      <w:r w:rsidR="00CF67B9" w:rsidRPr="002A74FA">
        <w:rPr>
          <w:rFonts w:ascii="Arial" w:hAnsi="Arial" w:cs="Arial"/>
          <w:b/>
          <w:bCs/>
          <w:lang w:val="es-MX"/>
        </w:rPr>
        <w:tab/>
      </w:r>
      <w:r w:rsidR="00CF67B9" w:rsidRPr="002A74FA">
        <w:rPr>
          <w:rFonts w:ascii="Arial" w:hAnsi="Arial" w:cs="Arial"/>
          <w:b/>
          <w:bCs/>
          <w:lang w:val="es-MX"/>
        </w:rPr>
        <w:tab/>
      </w:r>
      <w:r w:rsidRPr="002A74FA">
        <w:rPr>
          <w:rFonts w:ascii="Arial" w:hAnsi="Arial" w:cs="Arial"/>
          <w:b/>
          <w:bCs/>
          <w:lang w:val="es-MX"/>
        </w:rPr>
        <w:t>:</w:t>
      </w:r>
      <w:r w:rsidR="002A74FA">
        <w:rPr>
          <w:rFonts w:ascii="Arial" w:hAnsi="Arial" w:cs="Arial"/>
          <w:b/>
          <w:bCs/>
          <w:lang w:val="es-MX"/>
        </w:rPr>
        <w:t xml:space="preserve"> </w:t>
      </w:r>
      <w:r w:rsidR="004D235B" w:rsidRPr="002A74FA">
        <w:rPr>
          <w:rFonts w:ascii="Arial" w:hAnsi="Arial" w:cs="Arial"/>
          <w:lang w:val="es-MX"/>
        </w:rPr>
        <w:t>01</w:t>
      </w:r>
      <w:r w:rsidRPr="002A74FA">
        <w:rPr>
          <w:rFonts w:ascii="Arial" w:hAnsi="Arial" w:cs="Arial"/>
          <w:lang w:val="es-MX"/>
        </w:rPr>
        <w:t>/</w:t>
      </w:r>
      <w:r w:rsidR="004D235B" w:rsidRPr="002A74FA">
        <w:rPr>
          <w:rFonts w:ascii="Arial" w:hAnsi="Arial" w:cs="Arial"/>
          <w:lang w:val="es-MX"/>
        </w:rPr>
        <w:t>abril</w:t>
      </w:r>
      <w:r w:rsidRPr="002A74FA">
        <w:rPr>
          <w:rFonts w:ascii="Arial" w:hAnsi="Arial" w:cs="Arial"/>
          <w:lang w:val="es-MX"/>
        </w:rPr>
        <w:t>/2025</w:t>
      </w:r>
      <w:bookmarkStart w:id="0" w:name="_GoBack"/>
      <w:bookmarkEnd w:id="0"/>
    </w:p>
    <w:p w14:paraId="0BCD3ADF" w14:textId="15FB2988" w:rsidR="00600564" w:rsidRDefault="00600564" w:rsidP="002A74FA">
      <w:pPr>
        <w:spacing w:after="0" w:line="276" w:lineRule="auto"/>
        <w:ind w:firstLine="708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Fecha de término</w:t>
      </w:r>
      <w:r w:rsidR="00CF67B9" w:rsidRPr="002A74FA">
        <w:rPr>
          <w:rFonts w:ascii="Arial" w:hAnsi="Arial" w:cs="Arial"/>
          <w:b/>
          <w:bCs/>
          <w:lang w:val="es-MX"/>
        </w:rPr>
        <w:tab/>
      </w:r>
      <w:r w:rsidR="00CF67B9" w:rsidRPr="002A74FA">
        <w:rPr>
          <w:rFonts w:ascii="Arial" w:hAnsi="Arial" w:cs="Arial"/>
          <w:b/>
          <w:bCs/>
          <w:lang w:val="es-MX"/>
        </w:rPr>
        <w:tab/>
      </w:r>
      <w:r w:rsidRPr="002A74FA">
        <w:rPr>
          <w:rFonts w:ascii="Arial" w:hAnsi="Arial" w:cs="Arial"/>
          <w:b/>
          <w:bCs/>
          <w:lang w:val="es-MX"/>
        </w:rPr>
        <w:t xml:space="preserve">: </w:t>
      </w:r>
      <w:r w:rsidR="00EC1068">
        <w:rPr>
          <w:rFonts w:ascii="Arial" w:hAnsi="Arial" w:cs="Arial"/>
          <w:lang w:val="es-MX"/>
        </w:rPr>
        <w:t>02</w:t>
      </w:r>
      <w:r w:rsidRPr="002A74FA">
        <w:rPr>
          <w:rFonts w:ascii="Arial" w:hAnsi="Arial" w:cs="Arial"/>
          <w:lang w:val="es-MX"/>
        </w:rPr>
        <w:t>/</w:t>
      </w:r>
      <w:r w:rsidR="00EC1068">
        <w:rPr>
          <w:rFonts w:ascii="Arial" w:hAnsi="Arial" w:cs="Arial"/>
          <w:lang w:val="es-MX"/>
        </w:rPr>
        <w:t>junio</w:t>
      </w:r>
      <w:r w:rsidRPr="002A74FA">
        <w:rPr>
          <w:rFonts w:ascii="Arial" w:hAnsi="Arial" w:cs="Arial"/>
          <w:lang w:val="es-MX"/>
        </w:rPr>
        <w:t>/2025</w:t>
      </w:r>
    </w:p>
    <w:p w14:paraId="0DC235B0" w14:textId="77777777" w:rsidR="002A74FA" w:rsidRPr="002A74FA" w:rsidRDefault="002A74FA" w:rsidP="002A74FA">
      <w:pPr>
        <w:spacing w:after="0" w:line="276" w:lineRule="auto"/>
        <w:ind w:firstLine="708"/>
        <w:rPr>
          <w:rFonts w:ascii="Arial" w:hAnsi="Arial" w:cs="Arial"/>
          <w:lang w:val="es-MX"/>
        </w:rPr>
      </w:pPr>
    </w:p>
    <w:p w14:paraId="75A723AB" w14:textId="77777777" w:rsidR="002A74FA" w:rsidRDefault="00687709" w:rsidP="002A74FA">
      <w:pPr>
        <w:numPr>
          <w:ilvl w:val="3"/>
          <w:numId w:val="3"/>
        </w:numPr>
        <w:spacing w:after="0" w:line="276" w:lineRule="auto"/>
        <w:ind w:left="284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 xml:space="preserve"> </w:t>
      </w:r>
      <w:r w:rsidR="00600564" w:rsidRPr="002A74FA">
        <w:rPr>
          <w:rFonts w:ascii="Arial" w:hAnsi="Arial" w:cs="Arial"/>
          <w:b/>
          <w:bCs/>
          <w:lang w:val="es-MX"/>
        </w:rPr>
        <w:t>DESCRIPCIÓN DEL PROYECTO</w:t>
      </w:r>
    </w:p>
    <w:p w14:paraId="633766D6" w14:textId="716C727D" w:rsidR="00600564" w:rsidRDefault="00600564" w:rsidP="002A74FA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Identificación del Problema que originó el proyecto</w:t>
      </w:r>
    </w:p>
    <w:p w14:paraId="5F710D36" w14:textId="77777777" w:rsidR="00600564" w:rsidRPr="002A74FA" w:rsidRDefault="00600564" w:rsidP="002A74FA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El jazz es un género musical con un alto valor cultural y artístico, pero en muchas comunidades su difusión y apreciación son limitadas debido a la falta de eventos, espacios adecuados y promoción educativa. A pesar de su reconocimiento global, la falta de acceso a conciertos en vivo y actividades relacionadas con el jazz restringe la oportunidad de que nuevas generaciones y el público en general se familiaricen con este género.</w:t>
      </w:r>
    </w:p>
    <w:p w14:paraId="0F14B8EC" w14:textId="77777777" w:rsidR="00600564" w:rsidRPr="002A74FA" w:rsidRDefault="00600564" w:rsidP="002A74FA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 xml:space="preserve">El </w:t>
      </w:r>
      <w:r w:rsidRPr="002A74FA">
        <w:rPr>
          <w:rFonts w:ascii="Arial" w:hAnsi="Arial" w:cs="Arial"/>
          <w:b/>
          <w:bCs/>
          <w:lang w:val="es-MX"/>
        </w:rPr>
        <w:t>Día Internacional del Jazz</w:t>
      </w:r>
      <w:r w:rsidRPr="002A74FA">
        <w:rPr>
          <w:rFonts w:ascii="Arial" w:hAnsi="Arial" w:cs="Arial"/>
          <w:lang w:val="es-MX"/>
        </w:rPr>
        <w:t>, establecido por la UNESCO el 30 de abril, representa una oportunidad para resaltar la importancia de este estilo musical y su impacto en la historia, la cultura y la diversidad musical del mundo. Sin embargo, en nuestra comunidad, la celebración de este evento es poco frecuente o carece de la relevancia necesaria para generar un impacto significativo.</w:t>
      </w:r>
    </w:p>
    <w:p w14:paraId="2906E338" w14:textId="6D04F44D" w:rsidR="00600564" w:rsidRPr="002A74FA" w:rsidRDefault="00600564" w:rsidP="002A74FA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 xml:space="preserve">Por ello, surge la necesidad de organizar un </w:t>
      </w:r>
      <w:r w:rsidRPr="002A74FA">
        <w:rPr>
          <w:rFonts w:ascii="Arial" w:hAnsi="Arial" w:cs="Arial"/>
          <w:b/>
          <w:bCs/>
          <w:lang w:val="es-MX"/>
        </w:rPr>
        <w:t xml:space="preserve">concierto </w:t>
      </w:r>
      <w:r w:rsidR="00687709" w:rsidRPr="002A74FA">
        <w:rPr>
          <w:rFonts w:ascii="Arial" w:hAnsi="Arial" w:cs="Arial"/>
          <w:b/>
          <w:bCs/>
          <w:lang w:val="es-MX"/>
        </w:rPr>
        <w:t>y un w</w:t>
      </w:r>
      <w:r w:rsidR="002A74FA">
        <w:rPr>
          <w:rFonts w:ascii="Arial" w:hAnsi="Arial" w:cs="Arial"/>
          <w:b/>
          <w:bCs/>
          <w:lang w:val="es-MX"/>
        </w:rPr>
        <w:t>o</w:t>
      </w:r>
      <w:r w:rsidR="00687709" w:rsidRPr="002A74FA">
        <w:rPr>
          <w:rFonts w:ascii="Arial" w:hAnsi="Arial" w:cs="Arial"/>
          <w:b/>
          <w:bCs/>
          <w:lang w:val="es-MX"/>
        </w:rPr>
        <w:t xml:space="preserve">rkshop </w:t>
      </w:r>
      <w:r w:rsidRPr="002A74FA">
        <w:rPr>
          <w:rFonts w:ascii="Arial" w:hAnsi="Arial" w:cs="Arial"/>
          <w:b/>
          <w:bCs/>
          <w:lang w:val="es-MX"/>
        </w:rPr>
        <w:t>conmemorativo</w:t>
      </w:r>
      <w:r w:rsidRPr="002A74FA">
        <w:rPr>
          <w:rFonts w:ascii="Arial" w:hAnsi="Arial" w:cs="Arial"/>
          <w:lang w:val="es-MX"/>
        </w:rPr>
        <w:t xml:space="preserve"> que no solo brinde un espectáculo de calidad, sino que también fomente el conocimiento, la apreciación y el acceso al jazz, fortaleciendo la cultura local y promoviendo la participación de músicos y público en general.</w:t>
      </w:r>
    </w:p>
    <w:p w14:paraId="08CE48DC" w14:textId="77777777" w:rsidR="001308ED" w:rsidRPr="002A74FA" w:rsidRDefault="001308ED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3DB76F05" w14:textId="4C6146F5" w:rsidR="00600564" w:rsidRPr="002A74FA" w:rsidRDefault="00600564" w:rsidP="002A74FA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Población beneficiaria</w:t>
      </w:r>
    </w:p>
    <w:p w14:paraId="412AE96F" w14:textId="77777777" w:rsidR="00600564" w:rsidRPr="002A74FA" w:rsidRDefault="00600564" w:rsidP="002A74FA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El concierto por el Día Internacional del Jazz está diseñado para impactar positivamente a diversos sectores de la comunidad, promoviendo la cultura y el acceso a la música en vivo.</w:t>
      </w:r>
    </w:p>
    <w:p w14:paraId="264A2044" w14:textId="528E442F" w:rsidR="00600564" w:rsidRPr="002A74FA" w:rsidRDefault="00600564" w:rsidP="002A74FA">
      <w:pPr>
        <w:pStyle w:val="Prrafodelista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Público General</w:t>
      </w:r>
    </w:p>
    <w:p w14:paraId="04C49B7C" w14:textId="77777777" w:rsidR="00600564" w:rsidRPr="002A74FA" w:rsidRDefault="00600564" w:rsidP="002A74FA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Amantes del jazz y la música en vivo</w:t>
      </w:r>
      <w:r w:rsidRPr="002A74FA">
        <w:rPr>
          <w:rFonts w:ascii="Arial" w:hAnsi="Arial" w:cs="Arial"/>
          <w:lang w:val="es-MX"/>
        </w:rPr>
        <w:t xml:space="preserve"> que buscan disfrutar de un evento de calidad.</w:t>
      </w:r>
    </w:p>
    <w:p w14:paraId="2592EEFD" w14:textId="77777777" w:rsidR="00600564" w:rsidRPr="002A74FA" w:rsidRDefault="00600564" w:rsidP="002A74FA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Personas interesadas en la cultura y el arte</w:t>
      </w:r>
      <w:r w:rsidRPr="002A74FA">
        <w:rPr>
          <w:rFonts w:ascii="Arial" w:hAnsi="Arial" w:cs="Arial"/>
          <w:lang w:val="es-MX"/>
        </w:rPr>
        <w:t>, quienes encontrarán en el concierto una oportunidad de aprendizaje y entretenimiento.</w:t>
      </w:r>
    </w:p>
    <w:p w14:paraId="11DB637F" w14:textId="19B68D12" w:rsidR="00600564" w:rsidRDefault="00600564" w:rsidP="002A74FA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lastRenderedPageBreak/>
        <w:t>Familias y jóvenes</w:t>
      </w:r>
      <w:r w:rsidRPr="002A74FA">
        <w:rPr>
          <w:rFonts w:ascii="Arial" w:hAnsi="Arial" w:cs="Arial"/>
          <w:lang w:val="es-MX"/>
        </w:rPr>
        <w:t>, fomentando el acceso intergeneracional a la música y fortaleciendo la apreciación del jazz desde edades tempranas.</w:t>
      </w:r>
    </w:p>
    <w:p w14:paraId="35326EDF" w14:textId="77777777" w:rsidR="00A92672" w:rsidRPr="002A74FA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26548322" w14:textId="28A97833" w:rsidR="00687709" w:rsidRPr="002A74FA" w:rsidRDefault="00600564" w:rsidP="002A74FA">
      <w:pPr>
        <w:pStyle w:val="Prrafodelista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Músicos y Artistas</w:t>
      </w:r>
    </w:p>
    <w:p w14:paraId="07E44A45" w14:textId="77777777" w:rsidR="00600564" w:rsidRPr="002A74FA" w:rsidRDefault="00600564" w:rsidP="002A74FA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Bandas y solistas</w:t>
      </w:r>
      <w:r w:rsidRPr="002A74FA">
        <w:rPr>
          <w:rFonts w:ascii="Arial" w:hAnsi="Arial" w:cs="Arial"/>
          <w:lang w:val="es-MX"/>
        </w:rPr>
        <w:t>, tanto emergentes como profesionales, quienes tendrán un espacio para la apreciación del lenguaje del jazz.</w:t>
      </w:r>
    </w:p>
    <w:p w14:paraId="4F0D96FD" w14:textId="77777777" w:rsidR="00600564" w:rsidRDefault="00600564" w:rsidP="002A74FA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Estudiantes de música y academias</w:t>
      </w:r>
      <w:r w:rsidRPr="002A74FA">
        <w:rPr>
          <w:rFonts w:ascii="Arial" w:hAnsi="Arial" w:cs="Arial"/>
          <w:lang w:val="es-MX"/>
        </w:rPr>
        <w:t>, quienes podrán enriquecerse con la experiencia y explorar nuevas oportunidades artísticas.</w:t>
      </w:r>
    </w:p>
    <w:p w14:paraId="66E33CE8" w14:textId="77777777" w:rsidR="00A92672" w:rsidRPr="002A74FA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0A9601AC" w14:textId="68F71BFB" w:rsidR="00600564" w:rsidRPr="002A74FA" w:rsidRDefault="00600564" w:rsidP="002A74FA">
      <w:pPr>
        <w:pStyle w:val="Prrafodelista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Instituciones Culturales y Educativas</w:t>
      </w:r>
    </w:p>
    <w:p w14:paraId="38DF5403" w14:textId="77777777" w:rsidR="00C6353C" w:rsidRPr="002A74FA" w:rsidRDefault="00600564" w:rsidP="002A74FA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Escuelas, institutos y universidades</w:t>
      </w:r>
      <w:r w:rsidRPr="002A74FA">
        <w:rPr>
          <w:rFonts w:ascii="Arial" w:hAnsi="Arial" w:cs="Arial"/>
          <w:lang w:val="es-MX"/>
        </w:rPr>
        <w:t>, que pueden integrar el evento en sus actividades académicas y fomentar el interés por el jazz entre sus estudiantes.</w:t>
      </w:r>
    </w:p>
    <w:p w14:paraId="785E38F3" w14:textId="6AA6BA26" w:rsidR="00600564" w:rsidRDefault="00600564" w:rsidP="002A74FA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Centros culturales y organizaciones artísticas</w:t>
      </w:r>
      <w:r w:rsidRPr="002A74FA">
        <w:rPr>
          <w:rFonts w:ascii="Arial" w:hAnsi="Arial" w:cs="Arial"/>
          <w:lang w:val="es-MX"/>
        </w:rPr>
        <w:t>, que fortalecerán su vínculo con la comunidad a través de la participación en el evento.</w:t>
      </w:r>
    </w:p>
    <w:p w14:paraId="5DE0E96A" w14:textId="77777777" w:rsidR="00A92672" w:rsidRPr="002A74FA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51BBB930" w14:textId="4DA296F9" w:rsidR="00600564" w:rsidRPr="002A74FA" w:rsidRDefault="00600564" w:rsidP="002A74FA">
      <w:pPr>
        <w:pStyle w:val="Prrafodelista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Sector Económico y Comercial</w:t>
      </w:r>
    </w:p>
    <w:p w14:paraId="29BC4A78" w14:textId="77777777" w:rsidR="00600564" w:rsidRPr="002A74FA" w:rsidRDefault="00600564" w:rsidP="002A74FA">
      <w:pPr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Emprendedores y negocios locales</w:t>
      </w:r>
      <w:r w:rsidRPr="002A74FA">
        <w:rPr>
          <w:rFonts w:ascii="Arial" w:hAnsi="Arial" w:cs="Arial"/>
          <w:lang w:val="es-MX"/>
        </w:rPr>
        <w:t>, como restaurantes, cafeterías y tiendas, que se beneficiarán del flujo de asistentes al evento.</w:t>
      </w:r>
    </w:p>
    <w:p w14:paraId="0378B0C1" w14:textId="77777777" w:rsidR="00600564" w:rsidRDefault="00600564" w:rsidP="002A74FA">
      <w:pPr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Industria del entretenimiento y turismo</w:t>
      </w:r>
      <w:r w:rsidRPr="002A74FA">
        <w:rPr>
          <w:rFonts w:ascii="Arial" w:hAnsi="Arial" w:cs="Arial"/>
          <w:lang w:val="es-MX"/>
        </w:rPr>
        <w:t>, atrayendo visitantes y fortaleciendo la oferta cultural de la ciudad.</w:t>
      </w:r>
    </w:p>
    <w:p w14:paraId="519E1E89" w14:textId="77777777" w:rsidR="00A92672" w:rsidRPr="002A74FA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4AB3C3D9" w14:textId="717E2B85" w:rsidR="00600564" w:rsidRPr="002A74FA" w:rsidRDefault="00600564" w:rsidP="002A74FA">
      <w:pPr>
        <w:pStyle w:val="Prrafodelista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Sociedad en General</w:t>
      </w:r>
    </w:p>
    <w:p w14:paraId="6D6D2602" w14:textId="77777777" w:rsidR="00600564" w:rsidRPr="002A74FA" w:rsidRDefault="00600564" w:rsidP="002A74FA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Comunidades con acceso limitado a eventos culturales</w:t>
      </w:r>
      <w:r w:rsidRPr="002A74FA">
        <w:rPr>
          <w:rFonts w:ascii="Arial" w:hAnsi="Arial" w:cs="Arial"/>
          <w:lang w:val="es-MX"/>
        </w:rPr>
        <w:t>, garantizando inclusión y diversidad en la oferta musical de la región.</w:t>
      </w:r>
    </w:p>
    <w:p w14:paraId="410B39D9" w14:textId="77777777" w:rsidR="00600564" w:rsidRDefault="00600564" w:rsidP="002A74FA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Personas en situación de vulnerabilidad</w:t>
      </w:r>
      <w:r w:rsidRPr="002A74FA">
        <w:rPr>
          <w:rFonts w:ascii="Arial" w:hAnsi="Arial" w:cs="Arial"/>
          <w:lang w:val="es-MX"/>
        </w:rPr>
        <w:t>, ofreciendo una experiencia cultural gratuita para fomentar la equidad en el acceso a la música.</w:t>
      </w:r>
    </w:p>
    <w:p w14:paraId="411C12AB" w14:textId="77777777" w:rsidR="002A74FA" w:rsidRPr="002A74FA" w:rsidRDefault="002A74FA" w:rsidP="002A74FA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6D98A5FE" w14:textId="62C38A02" w:rsidR="00600564" w:rsidRPr="002A74FA" w:rsidRDefault="00600564" w:rsidP="002A74FA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Justificación del Proyecto</w:t>
      </w:r>
    </w:p>
    <w:p w14:paraId="1424FD22" w14:textId="77777777" w:rsidR="00600564" w:rsidRPr="002A74FA" w:rsidRDefault="00600564" w:rsidP="00A92672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El jazz es un género musical que ha trascendido fronteras y generaciones, consolidándose como un símbolo de creatividad, diversidad y libertad de expresión. Sin embargo, su difusión sigue siendo limitada en muchas comunidades, lo que impide que más personas tengan acceso a su riqueza cultural y artística.</w:t>
      </w:r>
    </w:p>
    <w:p w14:paraId="6A0FBE91" w14:textId="71BB66C3" w:rsidR="00600564" w:rsidRPr="002A74FA" w:rsidRDefault="00600564" w:rsidP="00A92672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 xml:space="preserve">La celebración del </w:t>
      </w:r>
      <w:r w:rsidRPr="002A74FA">
        <w:rPr>
          <w:rFonts w:ascii="Arial" w:hAnsi="Arial" w:cs="Arial"/>
          <w:b/>
          <w:bCs/>
          <w:lang w:val="es-MX"/>
        </w:rPr>
        <w:t>Día Internacional del Jazz</w:t>
      </w:r>
      <w:r w:rsidRPr="002A74FA">
        <w:rPr>
          <w:rFonts w:ascii="Arial" w:hAnsi="Arial" w:cs="Arial"/>
          <w:lang w:val="es-MX"/>
        </w:rPr>
        <w:t xml:space="preserve">, proclamado por la UNESCO el 30 de abril, brinda una oportunidad para resaltar su importancia en la historia de la música y en la promoción del diálogo intercultural. Organizar un </w:t>
      </w:r>
      <w:r w:rsidRPr="002A74FA">
        <w:rPr>
          <w:rFonts w:ascii="Arial" w:hAnsi="Arial" w:cs="Arial"/>
          <w:b/>
          <w:bCs/>
          <w:lang w:val="es-MX"/>
        </w:rPr>
        <w:t xml:space="preserve">concierto </w:t>
      </w:r>
      <w:r w:rsidR="00C6353C" w:rsidRPr="002A74FA">
        <w:rPr>
          <w:rFonts w:ascii="Arial" w:hAnsi="Arial" w:cs="Arial"/>
          <w:b/>
          <w:bCs/>
          <w:lang w:val="es-MX"/>
        </w:rPr>
        <w:t xml:space="preserve">y el wokshop </w:t>
      </w:r>
      <w:r w:rsidRPr="002A74FA">
        <w:rPr>
          <w:rFonts w:ascii="Arial" w:hAnsi="Arial" w:cs="Arial"/>
          <w:b/>
          <w:bCs/>
          <w:lang w:val="es-MX"/>
        </w:rPr>
        <w:t>conmemorativo</w:t>
      </w:r>
      <w:r w:rsidRPr="002A74FA">
        <w:rPr>
          <w:rFonts w:ascii="Arial" w:hAnsi="Arial" w:cs="Arial"/>
          <w:lang w:val="es-MX"/>
        </w:rPr>
        <w:t xml:space="preserve"> permitirá acercar este género a la comunidad, brindando una experiencia en vivo que no solo entretenga, sino que también eduque y sensibilice al público sobre su valor.</w:t>
      </w:r>
    </w:p>
    <w:p w14:paraId="7FEC5F0A" w14:textId="77777777" w:rsidR="00C6353C" w:rsidRPr="002A74FA" w:rsidRDefault="00C6353C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790EA9DF" w14:textId="77777777" w:rsidR="00600564" w:rsidRPr="002A74FA" w:rsidRDefault="00600564" w:rsidP="00A92672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 xml:space="preserve">Este proyecto es relevante porque contribuye a la preservación y promoción del jazz, fortalece la escena musical local y crea un espacio para que músicos emergentes y consolidados compartan su talento. Además, fomenta el acceso a expresiones </w:t>
      </w:r>
      <w:r w:rsidRPr="002A74FA">
        <w:rPr>
          <w:rFonts w:ascii="Arial" w:hAnsi="Arial" w:cs="Arial"/>
          <w:lang w:val="es-MX"/>
        </w:rPr>
        <w:lastRenderedPageBreak/>
        <w:t>artísticas de calidad, incentiva la participación de diferentes sectores de la sociedad y fortalece la identidad cultural a través de la música.</w:t>
      </w:r>
    </w:p>
    <w:p w14:paraId="4297D11D" w14:textId="77777777" w:rsidR="00600564" w:rsidRDefault="00600564" w:rsidP="00A92672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Por lo tanto, este evento no solo representa una celebración musical, sino una iniciativa que promueve la educación artística, la inclusión y el fortalecimiento de la cultura local, alineándose con los objetivos de la UNESCO de fomentar la paz y la unidad a través de la música.</w:t>
      </w:r>
    </w:p>
    <w:p w14:paraId="622B4688" w14:textId="77777777" w:rsidR="00A92672" w:rsidRPr="002A74FA" w:rsidRDefault="00A92672" w:rsidP="00A92672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</w:p>
    <w:p w14:paraId="4B18799E" w14:textId="42D48E23" w:rsidR="00600564" w:rsidRPr="002A74FA" w:rsidRDefault="00600564" w:rsidP="00A92672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Competencias del perfil</w:t>
      </w:r>
    </w:p>
    <w:p w14:paraId="04FE7101" w14:textId="31DEED4C" w:rsidR="00600564" w:rsidRPr="002A74FA" w:rsidRDefault="00600564" w:rsidP="00A92672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 xml:space="preserve">Para la planificación, organización y ejecución del concierto </w:t>
      </w:r>
      <w:r w:rsidR="00C6353C" w:rsidRPr="002A74FA">
        <w:rPr>
          <w:rFonts w:ascii="Arial" w:hAnsi="Arial" w:cs="Arial"/>
          <w:lang w:val="es-MX"/>
        </w:rPr>
        <w:t xml:space="preserve">y el workshop </w:t>
      </w:r>
      <w:r w:rsidRPr="002A74FA">
        <w:rPr>
          <w:rFonts w:ascii="Arial" w:hAnsi="Arial" w:cs="Arial"/>
          <w:lang w:val="es-MX"/>
        </w:rPr>
        <w:t>por el Día Internacional del Jazz, es necesario contar con un equipo con diversas competencias clave en áreas musicales, logísticas y de gestión cultural. A continuación, se presentan las principales competencias requeridas:</w:t>
      </w:r>
    </w:p>
    <w:p w14:paraId="3041D53B" w14:textId="2563CFDA" w:rsidR="00600564" w:rsidRPr="002A74FA" w:rsidRDefault="00600564" w:rsidP="002A74FA">
      <w:pPr>
        <w:pStyle w:val="Prrafodelista"/>
        <w:numPr>
          <w:ilvl w:val="0"/>
          <w:numId w:val="22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Competencias Técnicas</w:t>
      </w:r>
    </w:p>
    <w:p w14:paraId="689E162B" w14:textId="77777777" w:rsidR="00600564" w:rsidRPr="002A74FA" w:rsidRDefault="00600564" w:rsidP="002A74FA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Conocimiento musical</w:t>
      </w:r>
      <w:r w:rsidRPr="002A74FA">
        <w:rPr>
          <w:rFonts w:ascii="Arial" w:hAnsi="Arial" w:cs="Arial"/>
          <w:lang w:val="es-MX"/>
        </w:rPr>
        <w:t>: Comprender la historia, los estilos y la evolución del jazz para una adecuada selección de repertorio y artistas.</w:t>
      </w:r>
    </w:p>
    <w:p w14:paraId="13F61627" w14:textId="77777777" w:rsidR="00600564" w:rsidRPr="002A74FA" w:rsidRDefault="00600564" w:rsidP="002A74FA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Producción de eventos</w:t>
      </w:r>
      <w:r w:rsidRPr="002A74FA">
        <w:rPr>
          <w:rFonts w:ascii="Arial" w:hAnsi="Arial" w:cs="Arial"/>
          <w:lang w:val="es-MX"/>
        </w:rPr>
        <w:t>: Habilidad para organizar conciertos, gestionar espacios, sonido, iluminación y logística general.</w:t>
      </w:r>
    </w:p>
    <w:p w14:paraId="77272308" w14:textId="77777777" w:rsidR="00600564" w:rsidRPr="002A74FA" w:rsidRDefault="00600564" w:rsidP="002A74FA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Gestión cultural</w:t>
      </w:r>
      <w:r w:rsidRPr="002A74FA">
        <w:rPr>
          <w:rFonts w:ascii="Arial" w:hAnsi="Arial" w:cs="Arial"/>
          <w:lang w:val="es-MX"/>
        </w:rPr>
        <w:t>: Capacidad para diseñar y ejecutar proyectos que promuevan el acceso a la cultura y las artes.</w:t>
      </w:r>
    </w:p>
    <w:p w14:paraId="18B0B944" w14:textId="77777777" w:rsidR="00600564" w:rsidRPr="002A74FA" w:rsidRDefault="00600564" w:rsidP="002A74FA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Marketing y difusión</w:t>
      </w:r>
      <w:r w:rsidRPr="002A74FA">
        <w:rPr>
          <w:rFonts w:ascii="Arial" w:hAnsi="Arial" w:cs="Arial"/>
          <w:lang w:val="es-MX"/>
        </w:rPr>
        <w:t>: Estrategias de promoción en redes sociales, medios de comunicación y alianzas con instituciones culturales.</w:t>
      </w:r>
    </w:p>
    <w:p w14:paraId="3CA0D3B7" w14:textId="77777777" w:rsidR="00600564" w:rsidRDefault="00600564" w:rsidP="002A74FA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Gestión financiera y patrocinio</w:t>
      </w:r>
      <w:r w:rsidRPr="002A74FA">
        <w:rPr>
          <w:rFonts w:ascii="Arial" w:hAnsi="Arial" w:cs="Arial"/>
          <w:lang w:val="es-MX"/>
        </w:rPr>
        <w:t>: Elaboración de presupuestos, búsqueda de financiamiento y manejo eficiente de recursos.</w:t>
      </w:r>
    </w:p>
    <w:p w14:paraId="52CD50C9" w14:textId="77777777" w:rsidR="00A92672" w:rsidRPr="002A74FA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7F0453C7" w14:textId="27634ABB" w:rsidR="00600564" w:rsidRPr="002A74FA" w:rsidRDefault="00600564" w:rsidP="002A74FA">
      <w:pPr>
        <w:pStyle w:val="Prrafodelista"/>
        <w:numPr>
          <w:ilvl w:val="0"/>
          <w:numId w:val="22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Competencias Organizacionales</w:t>
      </w:r>
    </w:p>
    <w:p w14:paraId="640EEBEE" w14:textId="77777777" w:rsidR="00600564" w:rsidRPr="002A74FA" w:rsidRDefault="00600564" w:rsidP="002A74FA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Liderazgo y trabajo en equipo</w:t>
      </w:r>
      <w:r w:rsidRPr="002A74FA">
        <w:rPr>
          <w:rFonts w:ascii="Arial" w:hAnsi="Arial" w:cs="Arial"/>
          <w:lang w:val="es-MX"/>
        </w:rPr>
        <w:t>: Coordinar diferentes áreas del evento y motivar a los colaboradores.</w:t>
      </w:r>
    </w:p>
    <w:p w14:paraId="1CC7161F" w14:textId="77777777" w:rsidR="00600564" w:rsidRPr="002A74FA" w:rsidRDefault="00600564" w:rsidP="002A74FA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Gestión del tiempo</w:t>
      </w:r>
      <w:r w:rsidRPr="002A74FA">
        <w:rPr>
          <w:rFonts w:ascii="Arial" w:hAnsi="Arial" w:cs="Arial"/>
          <w:lang w:val="es-MX"/>
        </w:rPr>
        <w:t>: Planificación eficiente para cumplir con los plazos establecidos.</w:t>
      </w:r>
    </w:p>
    <w:p w14:paraId="05307301" w14:textId="77777777" w:rsidR="00600564" w:rsidRPr="002A74FA" w:rsidRDefault="00600564" w:rsidP="002A74FA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Resolución de problemas</w:t>
      </w:r>
      <w:r w:rsidRPr="002A74FA">
        <w:rPr>
          <w:rFonts w:ascii="Arial" w:hAnsi="Arial" w:cs="Arial"/>
          <w:lang w:val="es-MX"/>
        </w:rPr>
        <w:t>: Capacidad de adaptarse y solucionar imprevistos durante la organización y ejecución del evento.</w:t>
      </w:r>
    </w:p>
    <w:p w14:paraId="7A1C3F80" w14:textId="77777777" w:rsidR="00600564" w:rsidRDefault="00600564" w:rsidP="002A74FA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Atención al detalle</w:t>
      </w:r>
      <w:r w:rsidRPr="002A74FA">
        <w:rPr>
          <w:rFonts w:ascii="Arial" w:hAnsi="Arial" w:cs="Arial"/>
          <w:lang w:val="es-MX"/>
        </w:rPr>
        <w:t>: Garantizar que cada aspecto del concierto, desde la música hasta la experiencia del público, sea de calidad.</w:t>
      </w:r>
    </w:p>
    <w:p w14:paraId="23C09BDE" w14:textId="77777777" w:rsidR="00A92672" w:rsidRPr="002A74FA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7890B5CE" w14:textId="379D6889" w:rsidR="00600564" w:rsidRPr="002A74FA" w:rsidRDefault="00600564" w:rsidP="002A74FA">
      <w:pPr>
        <w:pStyle w:val="Prrafodelista"/>
        <w:numPr>
          <w:ilvl w:val="0"/>
          <w:numId w:val="22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Competencias Interpersonales</w:t>
      </w:r>
    </w:p>
    <w:p w14:paraId="629BA91A" w14:textId="77777777" w:rsidR="00600564" w:rsidRPr="002A74FA" w:rsidRDefault="00600564" w:rsidP="002A74FA">
      <w:pPr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Habilidades de comunicación</w:t>
      </w:r>
      <w:r w:rsidRPr="002A74FA">
        <w:rPr>
          <w:rFonts w:ascii="Arial" w:hAnsi="Arial" w:cs="Arial"/>
          <w:lang w:val="es-MX"/>
        </w:rPr>
        <w:t>: Relacionarse con músicos, instituciones y el público de manera efectiva.</w:t>
      </w:r>
    </w:p>
    <w:p w14:paraId="5FEAA37E" w14:textId="77777777" w:rsidR="00600564" w:rsidRPr="002A74FA" w:rsidRDefault="00600564" w:rsidP="002A74FA">
      <w:pPr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Empatía y sensibilidad cultural</w:t>
      </w:r>
      <w:r w:rsidRPr="002A74FA">
        <w:rPr>
          <w:rFonts w:ascii="Arial" w:hAnsi="Arial" w:cs="Arial"/>
          <w:lang w:val="es-MX"/>
        </w:rPr>
        <w:t>: Promover la diversidad y el respeto por las expresiones artísticas.</w:t>
      </w:r>
    </w:p>
    <w:p w14:paraId="570BC882" w14:textId="77777777" w:rsidR="00600564" w:rsidRDefault="00600564" w:rsidP="002A74FA">
      <w:pPr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Negociación y gestión de alianzas</w:t>
      </w:r>
      <w:r w:rsidRPr="002A74FA">
        <w:rPr>
          <w:rFonts w:ascii="Arial" w:hAnsi="Arial" w:cs="Arial"/>
          <w:lang w:val="es-MX"/>
        </w:rPr>
        <w:t>: Establecer acuerdos con instituciones ligados al que hacer cultural, músicos de la escena local y medios de comunicación.</w:t>
      </w:r>
    </w:p>
    <w:p w14:paraId="74E762E9" w14:textId="77777777" w:rsidR="00A92672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3CA6E9F6" w14:textId="77777777" w:rsidR="00A92672" w:rsidRDefault="00A92672" w:rsidP="00A92672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7F7BF109" w14:textId="77777777" w:rsidR="00A92672" w:rsidRDefault="00600564" w:rsidP="002A74FA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lastRenderedPageBreak/>
        <w:t>Objetivos</w:t>
      </w:r>
    </w:p>
    <w:p w14:paraId="548CABA0" w14:textId="32115031" w:rsidR="00C6353C" w:rsidRPr="00A92672" w:rsidRDefault="00600564" w:rsidP="00A92672">
      <w:pPr>
        <w:pStyle w:val="Prrafodelista"/>
        <w:numPr>
          <w:ilvl w:val="2"/>
          <w:numId w:val="34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A92672">
        <w:rPr>
          <w:rFonts w:ascii="Arial" w:hAnsi="Arial" w:cs="Arial"/>
          <w:b/>
          <w:bCs/>
          <w:lang w:val="es-MX"/>
        </w:rPr>
        <w:t xml:space="preserve">Objetivo General </w:t>
      </w:r>
    </w:p>
    <w:p w14:paraId="2C7FE2DE" w14:textId="5918F873" w:rsidR="00600564" w:rsidRPr="002A74FA" w:rsidRDefault="00600564" w:rsidP="00A92672">
      <w:pPr>
        <w:spacing w:line="276" w:lineRule="auto"/>
        <w:ind w:left="1352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 xml:space="preserve">Organizar un concierto </w:t>
      </w:r>
      <w:r w:rsidR="00C6353C" w:rsidRPr="002A74FA">
        <w:rPr>
          <w:rFonts w:ascii="Arial" w:hAnsi="Arial" w:cs="Arial"/>
          <w:lang w:val="es-MX"/>
        </w:rPr>
        <w:t xml:space="preserve">y un worshop </w:t>
      </w:r>
      <w:r w:rsidRPr="002A74FA">
        <w:rPr>
          <w:rFonts w:ascii="Arial" w:hAnsi="Arial" w:cs="Arial"/>
          <w:lang w:val="es-MX"/>
        </w:rPr>
        <w:t>conmemorativo por el Día Internacional del Jazz con el propósito de difundir y promover este género musical, fomentando su apreciación y fortaleciendo la cultura local a través de una experiencia artística de calidad.</w:t>
      </w:r>
    </w:p>
    <w:p w14:paraId="47C870EC" w14:textId="496E0264" w:rsidR="00600564" w:rsidRPr="002A74FA" w:rsidRDefault="00600564" w:rsidP="00A92672">
      <w:pPr>
        <w:pStyle w:val="Prrafodelista"/>
        <w:numPr>
          <w:ilvl w:val="2"/>
          <w:numId w:val="34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Objetivos Específicos</w:t>
      </w:r>
    </w:p>
    <w:p w14:paraId="6FA0F715" w14:textId="2B7BFFCC" w:rsidR="00600564" w:rsidRPr="002A74FA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Fomentar el conocimiento y la apreciación del jazz mediante un evento en vivo que permita al público disfrutar y comprender la riqueza de este género musical.</w:t>
      </w:r>
    </w:p>
    <w:p w14:paraId="16BE85BD" w14:textId="7D4618EF" w:rsidR="00600564" w:rsidRPr="002A74FA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Brindar un espacio para músicos locales y emergentes, impulsando su desarrollo artístico y fortaleciendo la escena musical de la comunidad.</w:t>
      </w:r>
    </w:p>
    <w:p w14:paraId="4E1211FB" w14:textId="6ED448F0" w:rsidR="00600564" w:rsidRPr="002A74FA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Promover la inclusión y el acceso a la cultura, garantizando que el evento sea accesible a diversos sectores de la sociedad.</w:t>
      </w:r>
    </w:p>
    <w:p w14:paraId="4E784CF1" w14:textId="27EFD887" w:rsidR="00600564" w:rsidRPr="002A74FA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Generar alianzas con instituciones culturales y colaboradores, asegurando la sostenibilidad del evento y ampliando su impacto.</w:t>
      </w:r>
    </w:p>
    <w:p w14:paraId="62EE002D" w14:textId="09377D6D" w:rsidR="00600564" w:rsidRPr="002A74FA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Incentivar el diálogo intercultural a través del jazz, resaltando su valor como un medio de expresión global y de conexión entre diferentes culturas.</w:t>
      </w:r>
    </w:p>
    <w:p w14:paraId="409F8D12" w14:textId="7F1AFF6D" w:rsidR="00600564" w:rsidRPr="002A74FA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Desarrollar estrategias de difusión y marketing para maximizar la asistencia y la participación de la comunidad en el concierto.</w:t>
      </w:r>
    </w:p>
    <w:p w14:paraId="78723CB8" w14:textId="58F910A5" w:rsidR="00600564" w:rsidRDefault="00600564" w:rsidP="002A74FA">
      <w:pPr>
        <w:pStyle w:val="Prrafodelista"/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Garantizar una producción de calidad, cuidando aspectos técnicos como sonido, iluminación y logística para ofrecer una experiencia óptima al público y a los artistas.</w:t>
      </w:r>
    </w:p>
    <w:p w14:paraId="2FA5135D" w14:textId="77777777" w:rsidR="006C5DA6" w:rsidRPr="002A74FA" w:rsidRDefault="006C5DA6" w:rsidP="006C5DA6">
      <w:pPr>
        <w:pStyle w:val="Prrafodelista"/>
        <w:spacing w:after="0" w:line="276" w:lineRule="auto"/>
        <w:ind w:left="1724"/>
        <w:jc w:val="both"/>
        <w:rPr>
          <w:rFonts w:ascii="Arial" w:hAnsi="Arial" w:cs="Arial"/>
          <w:lang w:val="es-MX"/>
        </w:rPr>
      </w:pPr>
    </w:p>
    <w:p w14:paraId="7EA30014" w14:textId="3EAE1162" w:rsidR="00C6353C" w:rsidRPr="002A74FA" w:rsidRDefault="00600564" w:rsidP="006C5DA6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Estrategias metodológicas</w:t>
      </w:r>
    </w:p>
    <w:p w14:paraId="3E435BDC" w14:textId="77777777" w:rsidR="00600564" w:rsidRPr="002A74FA" w:rsidRDefault="00600564" w:rsidP="006C5DA6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lang w:val="es-MX"/>
        </w:rPr>
        <w:t>Para garantizar el éxito del concierto, se implementará una estrategia metodológica basada en la planificación, organización, ejecución y evaluación del evento, asegurando una gestión eficiente de los recursos y una experiencia de calidad para el público.</w:t>
      </w:r>
    </w:p>
    <w:p w14:paraId="490354BA" w14:textId="77777777" w:rsidR="00600564" w:rsidRPr="002A74FA" w:rsidRDefault="00600564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1FD64F9F" w14:textId="0F32F630" w:rsidR="00600564" w:rsidRPr="002A74FA" w:rsidRDefault="00600564" w:rsidP="002A74FA">
      <w:pPr>
        <w:pStyle w:val="Prrafodelista"/>
        <w:numPr>
          <w:ilvl w:val="0"/>
          <w:numId w:val="26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Fase de Planificación</w:t>
      </w:r>
    </w:p>
    <w:p w14:paraId="7BB93763" w14:textId="376A311E" w:rsidR="00600564" w:rsidRPr="002A74FA" w:rsidRDefault="00600564" w:rsidP="002A74FA">
      <w:pPr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Definición del concepto del evento:</w:t>
      </w:r>
      <w:r w:rsidRPr="002A74FA">
        <w:rPr>
          <w:rFonts w:ascii="Arial" w:hAnsi="Arial" w:cs="Arial"/>
          <w:lang w:val="es-MX"/>
        </w:rPr>
        <w:t xml:space="preserve"> Establecer el enfoque del concierto</w:t>
      </w:r>
      <w:r w:rsidR="00C6353C" w:rsidRPr="002A74FA">
        <w:rPr>
          <w:rFonts w:ascii="Arial" w:hAnsi="Arial" w:cs="Arial"/>
          <w:lang w:val="es-MX"/>
        </w:rPr>
        <w:t xml:space="preserve"> y el workshop</w:t>
      </w:r>
      <w:r w:rsidRPr="002A74FA">
        <w:rPr>
          <w:rFonts w:ascii="Arial" w:hAnsi="Arial" w:cs="Arial"/>
          <w:lang w:val="es-MX"/>
        </w:rPr>
        <w:t>, incluyendo repertorio, estilo</w:t>
      </w:r>
      <w:r w:rsidR="00C6353C" w:rsidRPr="002A74FA">
        <w:rPr>
          <w:rFonts w:ascii="Arial" w:hAnsi="Arial" w:cs="Arial"/>
          <w:lang w:val="es-MX"/>
        </w:rPr>
        <w:t xml:space="preserve">, fusión, conocimientos sobre el lenguaje del jazz y sus aplicaciones en la formacion musical </w:t>
      </w:r>
      <w:r w:rsidRPr="002A74FA">
        <w:rPr>
          <w:rFonts w:ascii="Arial" w:hAnsi="Arial" w:cs="Arial"/>
          <w:lang w:val="es-MX"/>
        </w:rPr>
        <w:t>y mensaje cultural.</w:t>
      </w:r>
    </w:p>
    <w:p w14:paraId="4B3B6D7A" w14:textId="77777777" w:rsidR="00600564" w:rsidRPr="002A74FA" w:rsidRDefault="00600564" w:rsidP="002A74FA">
      <w:pPr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Ubicación y logística:</w:t>
      </w:r>
      <w:r w:rsidRPr="002A74FA">
        <w:rPr>
          <w:rFonts w:ascii="Arial" w:hAnsi="Arial" w:cs="Arial"/>
          <w:lang w:val="es-MX"/>
        </w:rPr>
        <w:t xml:space="preserve"> Seleccionar el espacio adecuado para el evento, garantizando accesibilidad, acústica y capacidad.</w:t>
      </w:r>
    </w:p>
    <w:p w14:paraId="5AFFA980" w14:textId="6F7D404F" w:rsidR="00600564" w:rsidRPr="002A74FA" w:rsidRDefault="00600564" w:rsidP="002A74FA">
      <w:pPr>
        <w:numPr>
          <w:ilvl w:val="0"/>
          <w:numId w:val="13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Plan de difusión:</w:t>
      </w:r>
      <w:r w:rsidRPr="002A74FA">
        <w:rPr>
          <w:rFonts w:ascii="Arial" w:hAnsi="Arial" w:cs="Arial"/>
          <w:lang w:val="es-MX"/>
        </w:rPr>
        <w:t xml:space="preserve"> Diseñar una estrategia de marketing para promocionar el concierto en redes sociales, medios de comunicación y espacios culturales.</w:t>
      </w:r>
    </w:p>
    <w:p w14:paraId="33191AF3" w14:textId="652BA6AE" w:rsidR="003020D0" w:rsidRDefault="003020D0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3CE068BD" w14:textId="77777777" w:rsidR="006C5DA6" w:rsidRDefault="006C5DA6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2803B3C0" w14:textId="77777777" w:rsidR="006C5DA6" w:rsidRPr="002A74FA" w:rsidRDefault="006C5DA6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0452E768" w14:textId="36B9138D" w:rsidR="00600564" w:rsidRPr="002A74FA" w:rsidRDefault="00600564" w:rsidP="002A74FA">
      <w:pPr>
        <w:pStyle w:val="Prrafodelista"/>
        <w:numPr>
          <w:ilvl w:val="0"/>
          <w:numId w:val="26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lastRenderedPageBreak/>
        <w:t>Fase de Organización</w:t>
      </w:r>
    </w:p>
    <w:p w14:paraId="7B84293D" w14:textId="77777777" w:rsidR="00600564" w:rsidRPr="002A74FA" w:rsidRDefault="00600564" w:rsidP="002A74FA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Coordinación con agentes involucrados:</w:t>
      </w:r>
      <w:r w:rsidRPr="002A74FA">
        <w:rPr>
          <w:rFonts w:ascii="Arial" w:hAnsi="Arial" w:cs="Arial"/>
          <w:lang w:val="es-MX"/>
        </w:rPr>
        <w:t xml:space="preserve"> provedor, músicos, staff y colaboradores.</w:t>
      </w:r>
    </w:p>
    <w:p w14:paraId="600580D7" w14:textId="77777777" w:rsidR="00600564" w:rsidRPr="002A74FA" w:rsidRDefault="00600564" w:rsidP="002A74FA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 xml:space="preserve">Tramitación de la inscripción a la agenda de actividades la Unesco por el Día Internacional del </w:t>
      </w:r>
      <w:proofErr w:type="gramStart"/>
      <w:r w:rsidRPr="002A74FA">
        <w:rPr>
          <w:rFonts w:ascii="Arial" w:hAnsi="Arial" w:cs="Arial"/>
          <w:b/>
          <w:bCs/>
          <w:lang w:val="es-MX"/>
        </w:rPr>
        <w:t>Jazz :</w:t>
      </w:r>
      <w:proofErr w:type="gramEnd"/>
      <w:r w:rsidRPr="002A74FA">
        <w:rPr>
          <w:rFonts w:ascii="Arial" w:hAnsi="Arial" w:cs="Arial"/>
          <w:lang w:val="es-MX"/>
        </w:rPr>
        <w:t xml:space="preserve"> Asegurar su difusión internacional del evento.</w:t>
      </w:r>
    </w:p>
    <w:p w14:paraId="2174453B" w14:textId="77777777" w:rsidR="00600564" w:rsidRPr="002A74FA" w:rsidRDefault="00600564" w:rsidP="002A74FA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Difusión:</w:t>
      </w:r>
      <w:r w:rsidRPr="002A74FA">
        <w:rPr>
          <w:rFonts w:ascii="Arial" w:hAnsi="Arial" w:cs="Arial"/>
          <w:lang w:val="es-MX"/>
        </w:rPr>
        <w:t xml:space="preserve"> Implementar una estrategia para maximizar la asistencia y gestionar la capacidad del evento.</w:t>
      </w:r>
    </w:p>
    <w:p w14:paraId="3706B5B0" w14:textId="77777777" w:rsidR="00C6353C" w:rsidRPr="002A74FA" w:rsidRDefault="00600564" w:rsidP="002A74FA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Programación del evento:</w:t>
      </w:r>
      <w:r w:rsidRPr="002A74FA">
        <w:rPr>
          <w:rFonts w:ascii="Arial" w:hAnsi="Arial" w:cs="Arial"/>
          <w:lang w:val="es-MX"/>
        </w:rPr>
        <w:t xml:space="preserve"> Definir el orden de las presentaciones y actividades complementarias. </w:t>
      </w:r>
    </w:p>
    <w:p w14:paraId="4EF61DCE" w14:textId="4498DA97" w:rsidR="00600564" w:rsidRPr="002A74FA" w:rsidRDefault="00600564" w:rsidP="002A74FA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 xml:space="preserve">Planificar de los ensayos musicales: </w:t>
      </w:r>
      <w:r w:rsidRPr="002A74FA">
        <w:rPr>
          <w:rFonts w:ascii="Arial" w:hAnsi="Arial" w:cs="Arial"/>
          <w:lang w:val="es-MX"/>
        </w:rPr>
        <w:t>Garantizar el performance de calidad por parte de la Sexteto responsable de llevar a cabo el concierto (Sexteto KiKllus)</w:t>
      </w:r>
    </w:p>
    <w:p w14:paraId="18155849" w14:textId="20B3C94A" w:rsidR="00C6353C" w:rsidRPr="002A74FA" w:rsidRDefault="00C6353C" w:rsidP="002A74FA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lang w:val="es-MX"/>
        </w:rPr>
      </w:pPr>
      <w:proofErr w:type="spellStart"/>
      <w:r w:rsidRPr="002A74FA">
        <w:rPr>
          <w:rFonts w:ascii="Arial" w:hAnsi="Arial" w:cs="Arial"/>
          <w:lang w:val="es-MX"/>
        </w:rPr>
        <w:t>Planificacion</w:t>
      </w:r>
      <w:proofErr w:type="spellEnd"/>
      <w:r w:rsidRPr="002A74FA">
        <w:rPr>
          <w:rFonts w:ascii="Arial" w:hAnsi="Arial" w:cs="Arial"/>
          <w:lang w:val="es-MX"/>
        </w:rPr>
        <w:t xml:space="preserve"> del Workshop: Garantizar un contenido académico y práctico sobre el abanico de posibilidad que otorga el conocmiento del jazz en el desarrollo del músico.</w:t>
      </w:r>
    </w:p>
    <w:p w14:paraId="4E8829CD" w14:textId="4ED0DCF0" w:rsidR="00600564" w:rsidRPr="002A74FA" w:rsidRDefault="00600564" w:rsidP="002A74FA">
      <w:pPr>
        <w:pStyle w:val="Prrafodelista"/>
        <w:numPr>
          <w:ilvl w:val="0"/>
          <w:numId w:val="26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Fase de Ejecución</w:t>
      </w:r>
    </w:p>
    <w:p w14:paraId="58B881BA" w14:textId="77777777" w:rsidR="00600564" w:rsidRPr="002A74FA" w:rsidRDefault="00600564" w:rsidP="002A74FA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Montaje y prueba de equipos:</w:t>
      </w:r>
      <w:r w:rsidRPr="002A74FA">
        <w:rPr>
          <w:rFonts w:ascii="Arial" w:hAnsi="Arial" w:cs="Arial"/>
          <w:lang w:val="es-MX"/>
        </w:rPr>
        <w:t xml:space="preserve"> Asegurar que sonido, luces y escenografía estén en óptimas condiciones antes del evento.</w:t>
      </w:r>
    </w:p>
    <w:p w14:paraId="23ABC97E" w14:textId="77777777" w:rsidR="00600564" w:rsidRPr="002A74FA" w:rsidRDefault="00600564" w:rsidP="002A74FA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Coordinación del equipo de trabajo:</w:t>
      </w:r>
      <w:r w:rsidRPr="002A74FA">
        <w:rPr>
          <w:rFonts w:ascii="Arial" w:hAnsi="Arial" w:cs="Arial"/>
          <w:lang w:val="es-MX"/>
        </w:rPr>
        <w:t xml:space="preserve"> Asignar roles específicos (producción, logística, atención al público, etc.).</w:t>
      </w:r>
    </w:p>
    <w:p w14:paraId="7243D74C" w14:textId="77777777" w:rsidR="00600564" w:rsidRPr="002A74FA" w:rsidRDefault="00600564" w:rsidP="002A74FA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Supervisión del evento en tiempo real:</w:t>
      </w:r>
      <w:r w:rsidRPr="002A74FA">
        <w:rPr>
          <w:rFonts w:ascii="Arial" w:hAnsi="Arial" w:cs="Arial"/>
          <w:lang w:val="es-MX"/>
        </w:rPr>
        <w:t xml:space="preserve"> Garantizar el cumplimiento del cronograma y atender imprevistos de manera eficiente.</w:t>
      </w:r>
    </w:p>
    <w:p w14:paraId="479C049A" w14:textId="77777777" w:rsidR="00600564" w:rsidRPr="002A74FA" w:rsidRDefault="00600564" w:rsidP="002A74FA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Interacción con el público:</w:t>
      </w:r>
      <w:r w:rsidRPr="002A74FA">
        <w:rPr>
          <w:rFonts w:ascii="Arial" w:hAnsi="Arial" w:cs="Arial"/>
          <w:lang w:val="es-MX"/>
        </w:rPr>
        <w:t xml:space="preserve"> Generar un ambiente participativo mediante dinámicas, presentaciones y redes sociales.</w:t>
      </w:r>
    </w:p>
    <w:p w14:paraId="308F55DF" w14:textId="44E186A0" w:rsidR="00600564" w:rsidRPr="002A74FA" w:rsidRDefault="00600564" w:rsidP="002A74FA">
      <w:pPr>
        <w:pStyle w:val="Prrafodelista"/>
        <w:numPr>
          <w:ilvl w:val="0"/>
          <w:numId w:val="26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Fase de Evaluación</w:t>
      </w:r>
    </w:p>
    <w:p w14:paraId="05DE2C00" w14:textId="77777777" w:rsidR="00600564" w:rsidRPr="002A74FA" w:rsidRDefault="00600564" w:rsidP="002A74FA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Recopilación de opiniones y retroalimentación:</w:t>
      </w:r>
      <w:r w:rsidRPr="002A74FA">
        <w:rPr>
          <w:rFonts w:ascii="Arial" w:hAnsi="Arial" w:cs="Arial"/>
          <w:lang w:val="es-MX"/>
        </w:rPr>
        <w:t xml:space="preserve"> recoger la apreciación de </w:t>
      </w:r>
      <w:proofErr w:type="gramStart"/>
      <w:r w:rsidRPr="002A74FA">
        <w:rPr>
          <w:rFonts w:ascii="Arial" w:hAnsi="Arial" w:cs="Arial"/>
          <w:lang w:val="es-MX"/>
        </w:rPr>
        <w:t>los  asistentes</w:t>
      </w:r>
      <w:proofErr w:type="gramEnd"/>
      <w:r w:rsidRPr="002A74FA">
        <w:rPr>
          <w:rFonts w:ascii="Arial" w:hAnsi="Arial" w:cs="Arial"/>
          <w:lang w:val="es-MX"/>
        </w:rPr>
        <w:t>, músicos y organizadores para medir el impacto del evento.</w:t>
      </w:r>
    </w:p>
    <w:p w14:paraId="45662212" w14:textId="77777777" w:rsidR="00600564" w:rsidRPr="002A74FA" w:rsidRDefault="00600564" w:rsidP="002A74FA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Análisis de resultados:</w:t>
      </w:r>
      <w:r w:rsidRPr="002A74FA">
        <w:rPr>
          <w:rFonts w:ascii="Arial" w:hAnsi="Arial" w:cs="Arial"/>
          <w:lang w:val="es-MX"/>
        </w:rPr>
        <w:t xml:space="preserve"> Evaluar asistencia, alcance en redes, satisfacción del público y retorno de inversión.</w:t>
      </w:r>
    </w:p>
    <w:p w14:paraId="03B0E7F0" w14:textId="77777777" w:rsidR="00600564" w:rsidRPr="002A74FA" w:rsidRDefault="00600564" w:rsidP="002A74FA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Documentación del evento:</w:t>
      </w:r>
      <w:r w:rsidRPr="002A74FA">
        <w:rPr>
          <w:rFonts w:ascii="Arial" w:hAnsi="Arial" w:cs="Arial"/>
          <w:lang w:val="es-MX"/>
        </w:rPr>
        <w:t xml:space="preserve"> Registrar material audiovisual y datos clave para futuras ediciones.</w:t>
      </w:r>
    </w:p>
    <w:p w14:paraId="33235BE0" w14:textId="2E9D9ECD" w:rsidR="00600564" w:rsidRPr="002A74FA" w:rsidRDefault="00600564" w:rsidP="002A74FA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Informe final:</w:t>
      </w:r>
      <w:r w:rsidRPr="002A74FA">
        <w:rPr>
          <w:rFonts w:ascii="Arial" w:hAnsi="Arial" w:cs="Arial"/>
          <w:lang w:val="es-MX"/>
        </w:rPr>
        <w:t xml:space="preserve"> Elaborar un reporte con conclusiones, aprendizajes y recomendaciones para futuras celebraciones del Día Internacional del Jazz.</w:t>
      </w:r>
    </w:p>
    <w:p w14:paraId="226368B8" w14:textId="77777777" w:rsidR="00E35E83" w:rsidRPr="006C5DA6" w:rsidRDefault="00E35E83" w:rsidP="002A74FA">
      <w:pPr>
        <w:spacing w:after="0" w:line="276" w:lineRule="auto"/>
        <w:jc w:val="both"/>
        <w:rPr>
          <w:rFonts w:ascii="Arial" w:hAnsi="Arial" w:cs="Arial"/>
          <w:sz w:val="16"/>
          <w:szCs w:val="16"/>
          <w:lang w:val="es-MX"/>
        </w:rPr>
      </w:pPr>
    </w:p>
    <w:p w14:paraId="16B51C8F" w14:textId="77777777" w:rsidR="009F17C0" w:rsidRPr="002A74FA" w:rsidRDefault="009F17C0" w:rsidP="006C5DA6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2A74FA">
        <w:rPr>
          <w:rFonts w:ascii="Arial" w:hAnsi="Arial" w:cs="Arial"/>
          <w:b/>
          <w:bCs/>
          <w:lang w:val="es-MX"/>
        </w:rPr>
        <w:t>Cronograma de actividades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0"/>
        <w:gridCol w:w="1417"/>
        <w:gridCol w:w="437"/>
        <w:gridCol w:w="437"/>
        <w:gridCol w:w="545"/>
        <w:gridCol w:w="567"/>
        <w:gridCol w:w="567"/>
        <w:gridCol w:w="567"/>
        <w:gridCol w:w="425"/>
      </w:tblGrid>
      <w:tr w:rsidR="00E35E83" w:rsidRPr="006C5DA6" w14:paraId="4BCFDD95" w14:textId="77777777" w:rsidTr="006C5DA6">
        <w:trPr>
          <w:trHeight w:val="243"/>
          <w:tblHeader/>
          <w:jc w:val="center"/>
        </w:trPr>
        <w:tc>
          <w:tcPr>
            <w:tcW w:w="562" w:type="dxa"/>
            <w:vMerge w:val="restart"/>
            <w:shd w:val="clear" w:color="auto" w:fill="DEEAF6"/>
            <w:vAlign w:val="center"/>
          </w:tcPr>
          <w:p w14:paraId="080120A1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3260" w:type="dxa"/>
            <w:vMerge w:val="restart"/>
            <w:shd w:val="clear" w:color="auto" w:fill="DEEAF6"/>
            <w:vAlign w:val="center"/>
          </w:tcPr>
          <w:p w14:paraId="2E4D7637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Acción</w:t>
            </w:r>
          </w:p>
        </w:tc>
        <w:tc>
          <w:tcPr>
            <w:tcW w:w="1417" w:type="dxa"/>
            <w:vMerge w:val="restart"/>
            <w:shd w:val="clear" w:color="auto" w:fill="DEEAF6"/>
            <w:vAlign w:val="center"/>
          </w:tcPr>
          <w:p w14:paraId="6CBCD885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Medio de verificación</w:t>
            </w:r>
          </w:p>
        </w:tc>
        <w:tc>
          <w:tcPr>
            <w:tcW w:w="3545" w:type="dxa"/>
            <w:gridSpan w:val="7"/>
            <w:shd w:val="clear" w:color="auto" w:fill="DEEAF6" w:themeFill="accent5" w:themeFillTint="33"/>
            <w:vAlign w:val="center"/>
          </w:tcPr>
          <w:p w14:paraId="23CB5D88" w14:textId="77777777" w:rsidR="00E35E83" w:rsidRPr="006C5DA6" w:rsidRDefault="00E35E83" w:rsidP="006C5DA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</w:tr>
      <w:tr w:rsidR="00E35E83" w:rsidRPr="006C5DA6" w14:paraId="61805423" w14:textId="77777777" w:rsidTr="006C5DA6">
        <w:trPr>
          <w:trHeight w:val="347"/>
          <w:jc w:val="center"/>
        </w:trPr>
        <w:tc>
          <w:tcPr>
            <w:tcW w:w="562" w:type="dxa"/>
            <w:vMerge/>
            <w:shd w:val="clear" w:color="auto" w:fill="DEEAF6"/>
            <w:vAlign w:val="center"/>
          </w:tcPr>
          <w:p w14:paraId="0074794B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DEEAF6"/>
            <w:vAlign w:val="center"/>
          </w:tcPr>
          <w:p w14:paraId="0F5DF5C3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EEAF6"/>
            <w:vAlign w:val="center"/>
          </w:tcPr>
          <w:p w14:paraId="22A9E035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DEEAF6"/>
            <w:vAlign w:val="center"/>
          </w:tcPr>
          <w:p w14:paraId="6A0B103B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37" w:type="dxa"/>
            <w:shd w:val="clear" w:color="auto" w:fill="DEEAF6"/>
            <w:vAlign w:val="center"/>
          </w:tcPr>
          <w:p w14:paraId="457A87C1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545" w:type="dxa"/>
            <w:shd w:val="clear" w:color="auto" w:fill="DEEAF6"/>
            <w:vAlign w:val="center"/>
          </w:tcPr>
          <w:p w14:paraId="08B6D0E2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68781271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6168568F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7ACDA029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425" w:type="dxa"/>
            <w:shd w:val="clear" w:color="auto" w:fill="DEEAF6"/>
            <w:vAlign w:val="center"/>
          </w:tcPr>
          <w:p w14:paraId="3D863A88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J</w:t>
            </w:r>
          </w:p>
        </w:tc>
      </w:tr>
      <w:tr w:rsidR="00E35E83" w:rsidRPr="006C5DA6" w14:paraId="669301ED" w14:textId="77777777" w:rsidTr="006C5DA6">
        <w:trPr>
          <w:trHeight w:val="461"/>
          <w:jc w:val="center"/>
        </w:trPr>
        <w:tc>
          <w:tcPr>
            <w:tcW w:w="562" w:type="dxa"/>
            <w:vAlign w:val="center"/>
          </w:tcPr>
          <w:p w14:paraId="1328AFAA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  <w:vAlign w:val="center"/>
          </w:tcPr>
          <w:p w14:paraId="1AE7C448" w14:textId="46DDE56D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Programación y aprobación del proyecto</w:t>
            </w:r>
          </w:p>
        </w:tc>
        <w:tc>
          <w:tcPr>
            <w:tcW w:w="1417" w:type="dxa"/>
            <w:vAlign w:val="center"/>
          </w:tcPr>
          <w:p w14:paraId="4861C87C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" w:type="dxa"/>
            <w:vAlign w:val="center"/>
          </w:tcPr>
          <w:p w14:paraId="6A551E14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" w:type="dxa"/>
            <w:vAlign w:val="center"/>
          </w:tcPr>
          <w:p w14:paraId="5E6FC7B8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 w14:paraId="014DD19D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16F1980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321672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93FBAE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2AFF5B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E83" w:rsidRPr="006C5DA6" w14:paraId="43DCD26D" w14:textId="77777777" w:rsidTr="00CA3B54">
        <w:trPr>
          <w:trHeight w:val="458"/>
          <w:jc w:val="center"/>
        </w:trPr>
        <w:tc>
          <w:tcPr>
            <w:tcW w:w="562" w:type="dxa"/>
            <w:vAlign w:val="center"/>
          </w:tcPr>
          <w:p w14:paraId="30BDBFF5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14:paraId="7A79F231" w14:textId="49B75439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Acciones de promoción de actividades</w:t>
            </w:r>
          </w:p>
        </w:tc>
        <w:tc>
          <w:tcPr>
            <w:tcW w:w="1417" w:type="dxa"/>
            <w:vAlign w:val="center"/>
          </w:tcPr>
          <w:p w14:paraId="334D39FD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Publicidad</w:t>
            </w:r>
          </w:p>
        </w:tc>
        <w:tc>
          <w:tcPr>
            <w:tcW w:w="437" w:type="dxa"/>
            <w:vAlign w:val="center"/>
          </w:tcPr>
          <w:p w14:paraId="34B65FE0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" w:type="dxa"/>
            <w:vAlign w:val="center"/>
          </w:tcPr>
          <w:p w14:paraId="5388DA5B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442DC7EC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B5B9409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734AD4F0" w14:textId="4FA33440" w:rsidR="00E35E83" w:rsidRPr="006C5DA6" w:rsidRDefault="00CA3B54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D7F9D2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0979FDE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E83" w:rsidRPr="006C5DA6" w14:paraId="11FEC8A6" w14:textId="77777777" w:rsidTr="00CA3B54">
        <w:trPr>
          <w:trHeight w:val="461"/>
          <w:jc w:val="center"/>
        </w:trPr>
        <w:tc>
          <w:tcPr>
            <w:tcW w:w="562" w:type="dxa"/>
            <w:vAlign w:val="center"/>
          </w:tcPr>
          <w:p w14:paraId="09818415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  <w:vAlign w:val="center"/>
          </w:tcPr>
          <w:p w14:paraId="48B4BCFF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Desarrollo del Concierto y workshop</w:t>
            </w:r>
          </w:p>
        </w:tc>
        <w:tc>
          <w:tcPr>
            <w:tcW w:w="1417" w:type="dxa"/>
            <w:vAlign w:val="center"/>
          </w:tcPr>
          <w:p w14:paraId="58C35249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Presentación artística</w:t>
            </w:r>
          </w:p>
        </w:tc>
        <w:tc>
          <w:tcPr>
            <w:tcW w:w="437" w:type="dxa"/>
            <w:vAlign w:val="center"/>
          </w:tcPr>
          <w:p w14:paraId="58389794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" w:type="dxa"/>
            <w:vAlign w:val="center"/>
          </w:tcPr>
          <w:p w14:paraId="0E1BF989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vAlign w:val="center"/>
          </w:tcPr>
          <w:p w14:paraId="6240BE68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8D57A1D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5DA6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0BA9EAC" w14:textId="718529BE" w:rsidR="00E35E83" w:rsidRPr="006C5DA6" w:rsidRDefault="00CA3B54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661B27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22C8BDF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E83" w:rsidRPr="006C5DA6" w14:paraId="60125A20" w14:textId="77777777" w:rsidTr="00CA3B54">
        <w:trPr>
          <w:trHeight w:val="459"/>
          <w:jc w:val="center"/>
        </w:trPr>
        <w:tc>
          <w:tcPr>
            <w:tcW w:w="562" w:type="dxa"/>
            <w:vAlign w:val="center"/>
          </w:tcPr>
          <w:p w14:paraId="76644B96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60" w:type="dxa"/>
            <w:vAlign w:val="center"/>
          </w:tcPr>
          <w:p w14:paraId="00B4BE0B" w14:textId="1926EF71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Entrega de Informe</w:t>
            </w:r>
          </w:p>
        </w:tc>
        <w:tc>
          <w:tcPr>
            <w:tcW w:w="1417" w:type="dxa"/>
            <w:vAlign w:val="center"/>
          </w:tcPr>
          <w:p w14:paraId="30EB6BE9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DA6">
              <w:rPr>
                <w:rFonts w:ascii="Arial" w:hAnsi="Arial" w:cs="Arial"/>
                <w:sz w:val="20"/>
                <w:szCs w:val="20"/>
              </w:rPr>
              <w:t>Informe</w:t>
            </w:r>
          </w:p>
        </w:tc>
        <w:tc>
          <w:tcPr>
            <w:tcW w:w="437" w:type="dxa"/>
            <w:vAlign w:val="center"/>
          </w:tcPr>
          <w:p w14:paraId="5297A129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" w:type="dxa"/>
            <w:vAlign w:val="center"/>
          </w:tcPr>
          <w:p w14:paraId="1E0E8D3B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vAlign w:val="center"/>
          </w:tcPr>
          <w:p w14:paraId="2F4CDECF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30C84E4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52E291" w14:textId="3603ECE1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0CA8FF2" w14:textId="799DA21A" w:rsidR="00E35E83" w:rsidRPr="00CA3B54" w:rsidRDefault="00CA3B54" w:rsidP="006C5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B54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425" w:type="dxa"/>
            <w:vAlign w:val="center"/>
          </w:tcPr>
          <w:p w14:paraId="36010465" w14:textId="77777777" w:rsidR="00E35E83" w:rsidRPr="006C5DA6" w:rsidRDefault="00E35E83" w:rsidP="006C5D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93868F" w14:textId="5F8C6196" w:rsidR="003020D0" w:rsidRPr="006C5DA6" w:rsidRDefault="003020D0" w:rsidP="00E35E83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Times" w:hAnsi="Times"/>
          <w:b/>
          <w:bCs/>
          <w:sz w:val="24"/>
          <w:szCs w:val="24"/>
        </w:rPr>
        <w:t xml:space="preserve"> </w:t>
      </w:r>
      <w:r w:rsidRPr="006C5DA6">
        <w:rPr>
          <w:rFonts w:ascii="Arial" w:hAnsi="Arial" w:cs="Arial"/>
          <w:b/>
          <w:bCs/>
          <w:i/>
        </w:rPr>
        <w:t xml:space="preserve">Nota: </w:t>
      </w:r>
      <w:r w:rsidRPr="006C5DA6">
        <w:rPr>
          <w:rFonts w:ascii="Arial" w:hAnsi="Arial" w:cs="Arial"/>
          <w:bCs/>
          <w:i/>
        </w:rPr>
        <w:t xml:space="preserve">El concierto se </w:t>
      </w:r>
      <w:proofErr w:type="spellStart"/>
      <w:r w:rsidRPr="006C5DA6">
        <w:rPr>
          <w:rFonts w:ascii="Arial" w:hAnsi="Arial" w:cs="Arial"/>
          <w:bCs/>
          <w:i/>
        </w:rPr>
        <w:t>desarollara</w:t>
      </w:r>
      <w:proofErr w:type="spellEnd"/>
      <w:r w:rsidRPr="006C5DA6">
        <w:rPr>
          <w:rFonts w:ascii="Arial" w:hAnsi="Arial" w:cs="Arial"/>
          <w:bCs/>
          <w:i/>
        </w:rPr>
        <w:t xml:space="preserve"> </w:t>
      </w:r>
      <w:proofErr w:type="gramStart"/>
      <w:r w:rsidRPr="006C5DA6">
        <w:rPr>
          <w:rFonts w:ascii="Arial" w:hAnsi="Arial" w:cs="Arial"/>
          <w:bCs/>
          <w:i/>
        </w:rPr>
        <w:t xml:space="preserve">el  </w:t>
      </w:r>
      <w:r w:rsidR="00CA3B54">
        <w:rPr>
          <w:rFonts w:ascii="Arial" w:hAnsi="Arial" w:cs="Arial"/>
          <w:bCs/>
          <w:i/>
        </w:rPr>
        <w:t>3</w:t>
      </w:r>
      <w:r w:rsidRPr="006C5DA6">
        <w:rPr>
          <w:rFonts w:ascii="Arial" w:hAnsi="Arial" w:cs="Arial"/>
          <w:bCs/>
          <w:i/>
        </w:rPr>
        <w:t>0</w:t>
      </w:r>
      <w:proofErr w:type="gramEnd"/>
      <w:r w:rsidRPr="006C5DA6">
        <w:rPr>
          <w:rFonts w:ascii="Arial" w:hAnsi="Arial" w:cs="Arial"/>
          <w:bCs/>
          <w:i/>
        </w:rPr>
        <w:t xml:space="preserve"> de abril </w:t>
      </w:r>
      <w:r w:rsidR="00CA3B54">
        <w:rPr>
          <w:rFonts w:ascii="Arial" w:hAnsi="Arial" w:cs="Arial"/>
          <w:bCs/>
          <w:i/>
        </w:rPr>
        <w:t xml:space="preserve">y el 28 de mayo </w:t>
      </w:r>
      <w:r w:rsidRPr="006C5DA6">
        <w:rPr>
          <w:rFonts w:ascii="Arial" w:hAnsi="Arial" w:cs="Arial"/>
          <w:bCs/>
          <w:i/>
        </w:rPr>
        <w:t>a horas 6:45 p.m.</w:t>
      </w:r>
    </w:p>
    <w:p w14:paraId="02F6967A" w14:textId="0379D025" w:rsidR="00600564" w:rsidRPr="00CC7577" w:rsidRDefault="00600564" w:rsidP="006C5DA6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lastRenderedPageBreak/>
        <w:t>Recursos y presupuesto</w:t>
      </w:r>
    </w:p>
    <w:p w14:paraId="48F784BC" w14:textId="5029E143" w:rsidR="00600564" w:rsidRDefault="00600564" w:rsidP="006C5DA6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>Para la correcta ejecución del concierto, es necesario contar con una adecuada planificación de los recursos humanos, materiales y financieros. A continuación, se detallan los principales recursos y una estimación del presupuesto requerido.</w:t>
      </w:r>
    </w:p>
    <w:p w14:paraId="4D91F711" w14:textId="77777777" w:rsidR="006C5DA6" w:rsidRPr="00CC7577" w:rsidRDefault="006C5DA6" w:rsidP="006C5DA6">
      <w:pPr>
        <w:spacing w:after="0" w:line="276" w:lineRule="auto"/>
        <w:ind w:left="644"/>
        <w:jc w:val="both"/>
        <w:rPr>
          <w:rFonts w:ascii="Arial" w:hAnsi="Arial" w:cs="Arial"/>
          <w:lang w:val="es-MX"/>
        </w:rPr>
      </w:pPr>
    </w:p>
    <w:p w14:paraId="5AAC05E7" w14:textId="175CC1F7" w:rsidR="00600564" w:rsidRPr="00CC7577" w:rsidRDefault="00600564" w:rsidP="002A74FA">
      <w:pPr>
        <w:pStyle w:val="Prrafodelista"/>
        <w:numPr>
          <w:ilvl w:val="0"/>
          <w:numId w:val="27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Recursos Humanos</w:t>
      </w:r>
    </w:p>
    <w:p w14:paraId="146B4517" w14:textId="77777777" w:rsidR="00600564" w:rsidRPr="00CC7577" w:rsidRDefault="00600564" w:rsidP="002A74FA">
      <w:pPr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Músicos</w:t>
      </w:r>
      <w:r w:rsidRPr="00CC7577">
        <w:rPr>
          <w:rFonts w:ascii="Arial" w:hAnsi="Arial" w:cs="Arial"/>
          <w:lang w:val="es-MX"/>
        </w:rPr>
        <w:t>: integrantes del Sexteto Kikllus y la cantante invitada que participarán en el evento.</w:t>
      </w:r>
    </w:p>
    <w:p w14:paraId="0A0BA28E" w14:textId="77777777" w:rsidR="00600564" w:rsidRDefault="00600564" w:rsidP="002A74FA">
      <w:pPr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 xml:space="preserve">Staff: </w:t>
      </w:r>
      <w:r w:rsidRPr="00CC7577">
        <w:rPr>
          <w:rFonts w:ascii="Arial" w:hAnsi="Arial" w:cs="Arial"/>
          <w:lang w:val="es-MX"/>
        </w:rPr>
        <w:t xml:space="preserve">Equipo de producción. coordinador general, técnicos de </w:t>
      </w:r>
      <w:proofErr w:type="gramStart"/>
      <w:r w:rsidRPr="00CC7577">
        <w:rPr>
          <w:rFonts w:ascii="Arial" w:hAnsi="Arial" w:cs="Arial"/>
          <w:lang w:val="es-MX"/>
        </w:rPr>
        <w:t>sonido,  iluminación</w:t>
      </w:r>
      <w:proofErr w:type="gramEnd"/>
      <w:r w:rsidRPr="00CC7577">
        <w:rPr>
          <w:rFonts w:ascii="Arial" w:hAnsi="Arial" w:cs="Arial"/>
          <w:lang w:val="es-MX"/>
        </w:rPr>
        <w:t>, personal de seguridad,  logística, equipo de difusión y marketing.</w:t>
      </w:r>
    </w:p>
    <w:p w14:paraId="5923D9A5" w14:textId="77777777" w:rsidR="006C5DA6" w:rsidRPr="00CC7577" w:rsidRDefault="006C5DA6" w:rsidP="006C5DA6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6865FA57" w14:textId="3A7D5FFC" w:rsidR="00600564" w:rsidRPr="00CC7577" w:rsidRDefault="00600564" w:rsidP="002A74FA">
      <w:pPr>
        <w:pStyle w:val="Prrafodelista"/>
        <w:numPr>
          <w:ilvl w:val="0"/>
          <w:numId w:val="27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Recursos Materiales</w:t>
      </w:r>
    </w:p>
    <w:p w14:paraId="64A68A6B" w14:textId="77777777" w:rsidR="00222B53" w:rsidRPr="00CC7577" w:rsidRDefault="00600564" w:rsidP="002A74FA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Espacio o recinto para el evento</w:t>
      </w:r>
      <w:r w:rsidRPr="00CC7577">
        <w:rPr>
          <w:rFonts w:ascii="Arial" w:hAnsi="Arial" w:cs="Arial"/>
          <w:lang w:val="es-MX"/>
        </w:rPr>
        <w:t xml:space="preserve">: auditorio, de </w:t>
      </w:r>
      <w:r w:rsidR="00222B53" w:rsidRPr="00CC7577">
        <w:rPr>
          <w:rFonts w:ascii="Arial" w:hAnsi="Arial" w:cs="Arial"/>
          <w:lang w:val="es-MX"/>
        </w:rPr>
        <w:t>la</w:t>
      </w:r>
      <w:r w:rsidRPr="00CC7577">
        <w:rPr>
          <w:rFonts w:ascii="Arial" w:hAnsi="Arial" w:cs="Arial"/>
          <w:lang w:val="es-MX"/>
        </w:rPr>
        <w:t xml:space="preserve"> Universidad Nacional Daniel Alomía Robles.</w:t>
      </w:r>
    </w:p>
    <w:p w14:paraId="3CC1E84D" w14:textId="3D6008AF" w:rsidR="00222B53" w:rsidRPr="00CC7577" w:rsidRDefault="00600564" w:rsidP="002A74FA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Equipamiento técnico</w:t>
      </w:r>
      <w:r w:rsidRPr="00CC7577">
        <w:rPr>
          <w:rFonts w:ascii="Arial" w:hAnsi="Arial" w:cs="Arial"/>
          <w:lang w:val="es-MX"/>
        </w:rPr>
        <w:t>:</w:t>
      </w:r>
      <w:r w:rsidR="00222B53" w:rsidRPr="00CC7577">
        <w:rPr>
          <w:rFonts w:ascii="Arial" w:hAnsi="Arial" w:cs="Arial"/>
          <w:lang w:val="es-MX"/>
        </w:rPr>
        <w:t xml:space="preserve"> </w:t>
      </w:r>
    </w:p>
    <w:p w14:paraId="36827455" w14:textId="77777777" w:rsidR="00222B53" w:rsidRPr="00CC7577" w:rsidRDefault="00600564" w:rsidP="002A74FA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>Sonido: micrófonos, consolas, amplificadores, monitores, cables.</w:t>
      </w:r>
    </w:p>
    <w:p w14:paraId="25B881C5" w14:textId="77777777" w:rsidR="00222B53" w:rsidRPr="00CC7577" w:rsidRDefault="00600564" w:rsidP="002A74FA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>Iluminación: reflectores y controladores de luces.</w:t>
      </w:r>
    </w:p>
    <w:p w14:paraId="49EB43B0" w14:textId="77777777" w:rsidR="00222B53" w:rsidRPr="00CC7577" w:rsidRDefault="00600564" w:rsidP="002A74FA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>Escenario: backline (batería, set de percusión, piano, contrabajo, guitarra y saxofón).</w:t>
      </w:r>
    </w:p>
    <w:p w14:paraId="4E94F657" w14:textId="6235EDA8" w:rsidR="00600564" w:rsidRPr="00CC7577" w:rsidRDefault="00600564" w:rsidP="002A74FA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>Pantallas y proyectores (si se requiere).</w:t>
      </w:r>
    </w:p>
    <w:p w14:paraId="04B022B9" w14:textId="77777777" w:rsidR="00600564" w:rsidRPr="00CC7577" w:rsidRDefault="00600564" w:rsidP="006C5DA6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Mobiliario y decoración</w:t>
      </w:r>
      <w:r w:rsidRPr="00CC7577">
        <w:rPr>
          <w:rFonts w:ascii="Arial" w:hAnsi="Arial" w:cs="Arial"/>
          <w:lang w:val="es-MX"/>
        </w:rPr>
        <w:t>: Sillas, mesas, camerinos, banners y señalización.</w:t>
      </w:r>
    </w:p>
    <w:p w14:paraId="0FD56725" w14:textId="576F445E" w:rsidR="00600564" w:rsidRPr="00CC7577" w:rsidRDefault="00600564" w:rsidP="006C5DA6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Material promocional</w:t>
      </w:r>
      <w:r w:rsidRPr="00CC7577">
        <w:rPr>
          <w:rFonts w:ascii="Arial" w:hAnsi="Arial" w:cs="Arial"/>
          <w:lang w:val="es-MX"/>
        </w:rPr>
        <w:t>: Afiche, volantes, publicaciones en redes sociales, videos promocionales</w:t>
      </w:r>
      <w:r w:rsidR="00222B53" w:rsidRPr="00CC7577">
        <w:rPr>
          <w:rFonts w:ascii="Arial" w:hAnsi="Arial" w:cs="Arial"/>
          <w:lang w:val="es-MX"/>
        </w:rPr>
        <w:t xml:space="preserve"> y díptico informativo del concierto.</w:t>
      </w:r>
    </w:p>
    <w:p w14:paraId="7A587125" w14:textId="3B17764E" w:rsidR="00600564" w:rsidRDefault="00600564" w:rsidP="006C5DA6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Alimentos y bebidas</w:t>
      </w:r>
      <w:r w:rsidRPr="00CC7577">
        <w:rPr>
          <w:rFonts w:ascii="Arial" w:hAnsi="Arial" w:cs="Arial"/>
          <w:lang w:val="es-MX"/>
        </w:rPr>
        <w:t>: Catering para músicos y staff.</w:t>
      </w:r>
    </w:p>
    <w:p w14:paraId="69E8F0B3" w14:textId="6E081277" w:rsidR="006C5DA6" w:rsidRPr="00CC7577" w:rsidRDefault="006C5DA6" w:rsidP="006C5DA6">
      <w:pPr>
        <w:spacing w:after="0" w:line="276" w:lineRule="auto"/>
        <w:ind w:left="1364"/>
        <w:jc w:val="both"/>
        <w:rPr>
          <w:rFonts w:ascii="Arial" w:hAnsi="Arial" w:cs="Arial"/>
          <w:lang w:val="es-MX"/>
        </w:rPr>
      </w:pPr>
    </w:p>
    <w:p w14:paraId="2F8D4392" w14:textId="2E013CD2" w:rsidR="00600564" w:rsidRPr="00CC7577" w:rsidRDefault="00E35E83" w:rsidP="00AA7122">
      <w:pPr>
        <w:pStyle w:val="Prrafodelista"/>
        <w:numPr>
          <w:ilvl w:val="1"/>
          <w:numId w:val="33"/>
        </w:numPr>
        <w:spacing w:after="0" w:line="276" w:lineRule="auto"/>
        <w:jc w:val="both"/>
        <w:rPr>
          <w:rFonts w:ascii="Arial" w:hAnsi="Arial" w:cs="Arial"/>
          <w:b/>
          <w:bCs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Recursos y p</w:t>
      </w:r>
      <w:r w:rsidR="00600564" w:rsidRPr="00CC7577">
        <w:rPr>
          <w:rFonts w:ascii="Arial" w:hAnsi="Arial" w:cs="Arial"/>
          <w:b/>
          <w:bCs/>
          <w:lang w:val="es-MX"/>
        </w:rPr>
        <w:t xml:space="preserve">resupuesto </w:t>
      </w:r>
    </w:p>
    <w:p w14:paraId="5965FBB3" w14:textId="4AC09FE2" w:rsidR="00600564" w:rsidRPr="00CC7577" w:rsidRDefault="00600564" w:rsidP="00AA7122">
      <w:pPr>
        <w:spacing w:after="0" w:line="276" w:lineRule="auto"/>
        <w:ind w:firstLine="644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>A continuación, se presenta una estimación general de los costos del evento.</w:t>
      </w:r>
    </w:p>
    <w:p w14:paraId="43E9974E" w14:textId="0BA52E3A" w:rsidR="001308ED" w:rsidRPr="00CC7577" w:rsidRDefault="00225046" w:rsidP="002A74FA">
      <w:pPr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</w:rPr>
      </w:pPr>
      <w:r w:rsidRPr="00CC7577">
        <w:rPr>
          <w:rFonts w:ascii="Arial" w:hAnsi="Arial" w:cs="Arial"/>
        </w:rPr>
        <w:t>S</w:t>
      </w:r>
      <w:r w:rsidR="003020D0" w:rsidRPr="00CC7577">
        <w:rPr>
          <w:rFonts w:ascii="Arial" w:hAnsi="Arial" w:cs="Arial"/>
        </w:rPr>
        <w:t>ervicio de Artista</w:t>
      </w:r>
      <w:r w:rsidR="00DD7DA4" w:rsidRPr="00CC7577">
        <w:rPr>
          <w:rFonts w:ascii="Arial" w:hAnsi="Arial" w:cs="Arial"/>
        </w:rPr>
        <w:t xml:space="preserve">   S/ 3,200.00</w:t>
      </w:r>
    </w:p>
    <w:p w14:paraId="04FDE5FD" w14:textId="33C25D51" w:rsidR="001308ED" w:rsidRDefault="00DD7DA4" w:rsidP="002A74FA">
      <w:pPr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</w:rPr>
      </w:pPr>
      <w:r w:rsidRPr="00CC7577">
        <w:rPr>
          <w:rFonts w:ascii="Arial" w:hAnsi="Arial" w:cs="Arial"/>
        </w:rPr>
        <w:t xml:space="preserve">Banner vertical </w:t>
      </w:r>
      <w:proofErr w:type="gramStart"/>
      <w:r w:rsidRPr="00CC7577">
        <w:rPr>
          <w:rFonts w:ascii="Arial" w:hAnsi="Arial" w:cs="Arial"/>
        </w:rPr>
        <w:t>de  2</w:t>
      </w:r>
      <w:proofErr w:type="gramEnd"/>
      <w:r w:rsidRPr="00CC7577">
        <w:rPr>
          <w:rFonts w:ascii="Arial" w:hAnsi="Arial" w:cs="Arial"/>
        </w:rPr>
        <w:t xml:space="preserve"> m x 1.20 m S/</w:t>
      </w:r>
      <w:r w:rsidR="003020D0" w:rsidRPr="00CC7577">
        <w:rPr>
          <w:rFonts w:ascii="Arial" w:hAnsi="Arial" w:cs="Arial"/>
        </w:rPr>
        <w:t>20</w:t>
      </w:r>
      <w:r w:rsidRPr="00CC7577">
        <w:rPr>
          <w:rFonts w:ascii="Arial" w:hAnsi="Arial" w:cs="Arial"/>
        </w:rPr>
        <w:t>0.00</w:t>
      </w:r>
    </w:p>
    <w:p w14:paraId="440058A9" w14:textId="7048D314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  <w:r w:rsidRPr="00CC7577">
        <w:rPr>
          <w:rFonts w:ascii="Arial" w:hAnsi="Arial" w:cs="Arial"/>
          <w:noProof/>
        </w:rPr>
        <w:drawing>
          <wp:anchor distT="0" distB="0" distL="114300" distR="114300" simplePos="0" relativeHeight="251663872" behindDoc="0" locked="0" layoutInCell="1" allowOverlap="1" wp14:anchorId="57593BE4" wp14:editId="34D6989B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1981200" cy="2715260"/>
            <wp:effectExtent l="0" t="0" r="0" b="8890"/>
            <wp:wrapThrough wrapText="bothSides">
              <wp:wrapPolygon edited="0">
                <wp:start x="0" y="0"/>
                <wp:lineTo x="0" y="21519"/>
                <wp:lineTo x="21392" y="21519"/>
                <wp:lineTo x="2139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 t="1074"/>
                    <a:stretch/>
                  </pic:blipFill>
                  <pic:spPr bwMode="auto">
                    <a:xfrm>
                      <a:off x="0" y="0"/>
                      <a:ext cx="1981200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64BE2" w14:textId="1987B0C2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0ABE1EAB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579F1F4D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7BEAA46F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3BE0FA91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700D3E66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262BD918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1BE715F3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741D4556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08FBFB04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42F890B2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5B971E87" w14:textId="77777777" w:rsidR="00AA7122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3F4D3B5D" w14:textId="77777777" w:rsidR="00AA7122" w:rsidRPr="00CC7577" w:rsidRDefault="00AA7122" w:rsidP="00AA7122">
      <w:pPr>
        <w:spacing w:after="0" w:line="276" w:lineRule="auto"/>
        <w:ind w:left="1800"/>
        <w:jc w:val="both"/>
        <w:rPr>
          <w:rFonts w:ascii="Arial" w:hAnsi="Arial" w:cs="Arial"/>
        </w:rPr>
      </w:pPr>
    </w:p>
    <w:p w14:paraId="25EF1310" w14:textId="77777777" w:rsidR="00AA7122" w:rsidRDefault="00AA7122" w:rsidP="002A74FA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14:paraId="1B6CD19C" w14:textId="6688D2A6" w:rsidR="001308ED" w:rsidRDefault="001308ED" w:rsidP="00AA7122">
      <w:pPr>
        <w:spacing w:after="0" w:line="276" w:lineRule="auto"/>
        <w:ind w:firstLine="644"/>
        <w:jc w:val="both"/>
        <w:rPr>
          <w:rFonts w:ascii="Arial" w:hAnsi="Arial" w:cs="Arial"/>
          <w:b/>
          <w:bCs/>
        </w:rPr>
      </w:pPr>
      <w:proofErr w:type="gramStart"/>
      <w:r w:rsidRPr="00CC7577">
        <w:rPr>
          <w:rFonts w:ascii="Arial" w:hAnsi="Arial" w:cs="Arial"/>
          <w:b/>
          <w:bCs/>
        </w:rPr>
        <w:lastRenderedPageBreak/>
        <w:t>Total</w:t>
      </w:r>
      <w:proofErr w:type="gramEnd"/>
      <w:r w:rsidR="00AA7122">
        <w:rPr>
          <w:rFonts w:ascii="Arial" w:hAnsi="Arial" w:cs="Arial"/>
          <w:b/>
          <w:bCs/>
        </w:rPr>
        <w:t xml:space="preserve"> </w:t>
      </w:r>
      <w:r w:rsidRPr="00AA7122">
        <w:rPr>
          <w:rFonts w:ascii="Arial" w:hAnsi="Arial" w:cs="Arial"/>
          <w:b/>
          <w:bCs/>
          <w:lang w:val="es-MX"/>
        </w:rPr>
        <w:t>estimado</w:t>
      </w:r>
      <w:r w:rsidR="00AA7122">
        <w:rPr>
          <w:rFonts w:ascii="Arial" w:hAnsi="Arial" w:cs="Arial"/>
          <w:b/>
          <w:bCs/>
          <w:lang w:val="es-MX"/>
        </w:rPr>
        <w:tab/>
      </w:r>
      <w:r w:rsidRPr="00AA7122">
        <w:rPr>
          <w:rFonts w:ascii="Arial" w:hAnsi="Arial" w:cs="Arial"/>
          <w:b/>
          <w:bCs/>
        </w:rPr>
        <w:t>:</w:t>
      </w:r>
      <w:r w:rsidRPr="00CC7577">
        <w:rPr>
          <w:rFonts w:ascii="Arial" w:hAnsi="Arial" w:cs="Arial"/>
          <w:b/>
          <w:bCs/>
        </w:rPr>
        <w:t xml:space="preserve"> S/</w:t>
      </w:r>
      <w:r w:rsidR="00DD7DA4" w:rsidRPr="00CC7577">
        <w:rPr>
          <w:rFonts w:ascii="Arial" w:hAnsi="Arial" w:cs="Arial"/>
          <w:b/>
          <w:bCs/>
        </w:rPr>
        <w:t>3,</w:t>
      </w:r>
      <w:r w:rsidR="003020D0" w:rsidRPr="00CC7577">
        <w:rPr>
          <w:rFonts w:ascii="Arial" w:hAnsi="Arial" w:cs="Arial"/>
          <w:b/>
          <w:bCs/>
        </w:rPr>
        <w:t>400</w:t>
      </w:r>
      <w:r w:rsidRPr="00CC7577">
        <w:rPr>
          <w:rFonts w:ascii="Arial" w:hAnsi="Arial" w:cs="Arial"/>
          <w:b/>
          <w:bCs/>
        </w:rPr>
        <w:t>.00</w:t>
      </w:r>
    </w:p>
    <w:p w14:paraId="27E97BCF" w14:textId="77777777" w:rsidR="00AA7122" w:rsidRPr="00CC7577" w:rsidRDefault="00AA7122" w:rsidP="002A74FA">
      <w:pPr>
        <w:spacing w:after="0" w:line="276" w:lineRule="auto"/>
        <w:jc w:val="both"/>
        <w:rPr>
          <w:rFonts w:ascii="Arial" w:hAnsi="Arial" w:cs="Arial"/>
        </w:rPr>
      </w:pPr>
    </w:p>
    <w:p w14:paraId="082E5E25" w14:textId="0E4D95F3" w:rsidR="00600564" w:rsidRPr="00AA7122" w:rsidRDefault="00E35E83" w:rsidP="00AA7122">
      <w:pPr>
        <w:pStyle w:val="Prrafodelista"/>
        <w:numPr>
          <w:ilvl w:val="1"/>
          <w:numId w:val="33"/>
        </w:numPr>
        <w:spacing w:after="0" w:line="276" w:lineRule="auto"/>
        <w:ind w:left="851" w:hanging="567"/>
        <w:jc w:val="both"/>
        <w:rPr>
          <w:rFonts w:ascii="Arial" w:hAnsi="Arial" w:cs="Arial"/>
          <w:b/>
          <w:bCs/>
          <w:lang w:val="es-MX"/>
        </w:rPr>
      </w:pPr>
      <w:r w:rsidRPr="00AA7122">
        <w:rPr>
          <w:rFonts w:ascii="Arial" w:hAnsi="Arial" w:cs="Arial"/>
          <w:b/>
          <w:bCs/>
          <w:lang w:val="es-MX"/>
        </w:rPr>
        <w:t>Financiamiento</w:t>
      </w:r>
    </w:p>
    <w:p w14:paraId="7F382661" w14:textId="1A24679F" w:rsidR="007211DB" w:rsidRPr="00CC7577" w:rsidRDefault="007211DB" w:rsidP="00AA7122">
      <w:pPr>
        <w:spacing w:after="0" w:line="276" w:lineRule="auto"/>
        <w:ind w:left="143" w:firstLine="708"/>
        <w:jc w:val="both"/>
        <w:rPr>
          <w:rFonts w:ascii="Arial" w:hAnsi="Arial" w:cs="Arial"/>
          <w:lang w:val="es-MX"/>
        </w:rPr>
      </w:pPr>
      <w:r w:rsidRPr="00CC7577">
        <w:rPr>
          <w:rFonts w:ascii="Arial" w:hAnsi="Arial" w:cs="Arial"/>
          <w:lang w:val="es-MX"/>
        </w:rPr>
        <w:t xml:space="preserve">El proyecto será financiado por la </w:t>
      </w:r>
      <w:r w:rsidR="00600564" w:rsidRPr="00CC7577">
        <w:rPr>
          <w:rFonts w:ascii="Arial" w:hAnsi="Arial" w:cs="Arial"/>
          <w:lang w:val="es-MX"/>
        </w:rPr>
        <w:t>Universidad Nacional Daniel Alomía Robles,</w:t>
      </w:r>
    </w:p>
    <w:p w14:paraId="725C1179" w14:textId="77777777" w:rsidR="007211DB" w:rsidRPr="00CC7577" w:rsidRDefault="007211DB" w:rsidP="002A74FA">
      <w:pPr>
        <w:spacing w:after="0" w:line="276" w:lineRule="auto"/>
        <w:jc w:val="both"/>
        <w:rPr>
          <w:rFonts w:ascii="Arial" w:hAnsi="Arial" w:cs="Arial"/>
          <w:lang w:val="es-MX"/>
        </w:rPr>
      </w:pPr>
    </w:p>
    <w:p w14:paraId="3B26EA81" w14:textId="4023FE78" w:rsidR="007211DB" w:rsidRPr="00CC7577" w:rsidRDefault="00AA7122" w:rsidP="00AA7122">
      <w:pPr>
        <w:pStyle w:val="Prrafodelista"/>
        <w:numPr>
          <w:ilvl w:val="1"/>
          <w:numId w:val="33"/>
        </w:numPr>
        <w:spacing w:after="0" w:line="276" w:lineRule="auto"/>
        <w:ind w:left="851" w:hanging="567"/>
        <w:jc w:val="both"/>
        <w:rPr>
          <w:rFonts w:ascii="Arial" w:hAnsi="Arial" w:cs="Arial"/>
          <w:lang w:val="es-MX"/>
        </w:rPr>
      </w:pPr>
      <w:r w:rsidRPr="00AA7122">
        <w:rPr>
          <w:rFonts w:ascii="Arial" w:hAnsi="Arial" w:cs="Arial"/>
          <w:b/>
          <w:bCs/>
          <w:lang w:val="es-MX"/>
        </w:rPr>
        <w:t>Certificación</w:t>
      </w:r>
    </w:p>
    <w:p w14:paraId="5EFF2DEE" w14:textId="66F36349" w:rsidR="007211DB" w:rsidRPr="00CC7577" w:rsidRDefault="007211DB" w:rsidP="00AA7122">
      <w:pPr>
        <w:spacing w:after="0" w:line="276" w:lineRule="auto"/>
        <w:ind w:left="851"/>
        <w:jc w:val="both"/>
        <w:rPr>
          <w:rFonts w:ascii="Arial" w:hAnsi="Arial" w:cs="Arial"/>
        </w:rPr>
      </w:pPr>
      <w:r w:rsidRPr="00CC7577">
        <w:rPr>
          <w:rFonts w:ascii="Arial" w:hAnsi="Arial" w:cs="Arial"/>
        </w:rPr>
        <w:t xml:space="preserve">Al finalizar el taller se otorgará un certificado a todos aquellos que participaron en el evento a nombre de la Universidad Nacional Daniel Alomía Robles. </w:t>
      </w:r>
    </w:p>
    <w:p w14:paraId="6E9ECAE1" w14:textId="79AD83DF" w:rsidR="00222B53" w:rsidRPr="00CC7577" w:rsidRDefault="00222B53" w:rsidP="002A74FA">
      <w:pPr>
        <w:spacing w:line="276" w:lineRule="auto"/>
        <w:rPr>
          <w:rFonts w:ascii="Arial" w:hAnsi="Arial" w:cs="Arial"/>
          <w:lang w:val="es-MX"/>
        </w:rPr>
      </w:pPr>
    </w:p>
    <w:p w14:paraId="5CDA0628" w14:textId="2D8FD013" w:rsidR="00600564" w:rsidRPr="00CC7577" w:rsidRDefault="00600564" w:rsidP="00AA7122">
      <w:pPr>
        <w:pStyle w:val="Prrafodelista"/>
        <w:numPr>
          <w:ilvl w:val="1"/>
          <w:numId w:val="33"/>
        </w:numPr>
        <w:spacing w:after="0" w:line="276" w:lineRule="auto"/>
        <w:ind w:left="851" w:hanging="567"/>
        <w:jc w:val="both"/>
        <w:rPr>
          <w:rFonts w:ascii="Arial" w:hAnsi="Arial" w:cs="Arial"/>
          <w:b/>
          <w:bCs/>
          <w:lang w:val="es-MX"/>
        </w:rPr>
      </w:pPr>
      <w:r w:rsidRPr="00CC7577">
        <w:rPr>
          <w:rFonts w:ascii="Arial" w:hAnsi="Arial" w:cs="Arial"/>
          <w:b/>
          <w:bCs/>
          <w:lang w:val="es-MX"/>
        </w:rPr>
        <w:t>Bibliografía</w:t>
      </w:r>
    </w:p>
    <w:p w14:paraId="3FEAB9AB" w14:textId="7307BC8E" w:rsidR="00600564" w:rsidRPr="00AA7122" w:rsidRDefault="00600564" w:rsidP="00AA7122">
      <w:pPr>
        <w:pStyle w:val="Prrafodelista"/>
        <w:numPr>
          <w:ilvl w:val="0"/>
          <w:numId w:val="35"/>
        </w:numPr>
        <w:spacing w:line="276" w:lineRule="auto"/>
        <w:ind w:left="1276"/>
        <w:jc w:val="both"/>
        <w:rPr>
          <w:rFonts w:ascii="Arial" w:hAnsi="Arial" w:cs="Arial"/>
          <w:lang w:val="es-MX"/>
        </w:rPr>
      </w:pPr>
      <w:r w:rsidRPr="00AA7122">
        <w:rPr>
          <w:rFonts w:ascii="Arial" w:hAnsi="Arial" w:cs="Arial"/>
          <w:lang w:val="es-MX"/>
        </w:rPr>
        <w:t xml:space="preserve">UNESCO. (2011). </w:t>
      </w:r>
      <w:r w:rsidRPr="00AA7122">
        <w:rPr>
          <w:rFonts w:ascii="Arial" w:hAnsi="Arial" w:cs="Arial"/>
          <w:i/>
          <w:iCs/>
          <w:lang w:val="es-MX"/>
        </w:rPr>
        <w:t>Día Internacional del Jazz</w:t>
      </w:r>
      <w:r w:rsidRPr="00AA7122">
        <w:rPr>
          <w:rFonts w:ascii="Arial" w:hAnsi="Arial" w:cs="Arial"/>
          <w:lang w:val="es-MX"/>
        </w:rPr>
        <w:t xml:space="preserve">. Organización de las Naciones Unidas para la Educación, la Ciencia y la Cultura. Recuperado de </w:t>
      </w:r>
      <w:hyperlink r:id="rId11" w:history="1">
        <w:r w:rsidRPr="00AA7122">
          <w:rPr>
            <w:rStyle w:val="Hipervnculo"/>
            <w:rFonts w:ascii="Arial" w:hAnsi="Arial" w:cs="Arial"/>
            <w:lang w:val="es-MX"/>
          </w:rPr>
          <w:t>https://www.unesco.org</w:t>
        </w:r>
      </w:hyperlink>
    </w:p>
    <w:p w14:paraId="2AE1AA3E" w14:textId="646A7FB9" w:rsidR="00600564" w:rsidRPr="00AA7122" w:rsidRDefault="00600564" w:rsidP="00AA7122">
      <w:pPr>
        <w:pStyle w:val="Prrafodelista"/>
        <w:numPr>
          <w:ilvl w:val="0"/>
          <w:numId w:val="35"/>
        </w:numPr>
        <w:spacing w:line="276" w:lineRule="auto"/>
        <w:ind w:left="1276"/>
        <w:jc w:val="both"/>
        <w:rPr>
          <w:rFonts w:ascii="Arial" w:hAnsi="Arial" w:cs="Arial"/>
        </w:rPr>
      </w:pPr>
      <w:r w:rsidRPr="00AA7122">
        <w:rPr>
          <w:rFonts w:ascii="Arial" w:hAnsi="Arial" w:cs="Arial"/>
          <w:lang w:val="es-MX"/>
        </w:rPr>
        <w:t xml:space="preserve">Asociación Internacional de Jazz. (2020). </w:t>
      </w:r>
      <w:r w:rsidRPr="00AA7122">
        <w:rPr>
          <w:rFonts w:ascii="Arial" w:hAnsi="Arial" w:cs="Arial"/>
          <w:i/>
          <w:iCs/>
          <w:lang w:val="es-MX"/>
        </w:rPr>
        <w:t>Guía para la organización de festivales</w:t>
      </w:r>
      <w:r w:rsidR="00AA7122" w:rsidRPr="00AA7122">
        <w:rPr>
          <w:rFonts w:ascii="Arial" w:hAnsi="Arial" w:cs="Arial"/>
          <w:i/>
          <w:iCs/>
          <w:lang w:val="es-MX"/>
        </w:rPr>
        <w:t xml:space="preserve"> </w:t>
      </w:r>
      <w:r w:rsidRPr="00AA7122">
        <w:rPr>
          <w:rFonts w:ascii="Arial" w:hAnsi="Arial" w:cs="Arial"/>
          <w:i/>
          <w:iCs/>
          <w:lang w:val="es-MX"/>
        </w:rPr>
        <w:t>de jazz</w:t>
      </w:r>
      <w:r w:rsidRPr="00AA7122">
        <w:rPr>
          <w:rFonts w:ascii="Arial" w:hAnsi="Arial" w:cs="Arial"/>
          <w:lang w:val="es-MX"/>
        </w:rPr>
        <w:t xml:space="preserve">. Recuperado de </w:t>
      </w:r>
      <w:hyperlink r:id="rId12" w:history="1">
        <w:r w:rsidRPr="00AA7122">
          <w:rPr>
            <w:rStyle w:val="Hipervnculo"/>
            <w:rFonts w:ascii="Arial" w:hAnsi="Arial" w:cs="Arial"/>
            <w:lang w:val="es-MX"/>
          </w:rPr>
          <w:t>https://jazz.org</w:t>
        </w:r>
      </w:hyperlink>
    </w:p>
    <w:p w14:paraId="1F53E3FC" w14:textId="4C9A8625" w:rsidR="00222B53" w:rsidRPr="00AA7122" w:rsidRDefault="00322534" w:rsidP="00AA7122">
      <w:pPr>
        <w:pStyle w:val="Prrafodelista"/>
        <w:numPr>
          <w:ilvl w:val="0"/>
          <w:numId w:val="35"/>
        </w:numPr>
        <w:spacing w:line="276" w:lineRule="auto"/>
        <w:ind w:left="1276"/>
        <w:jc w:val="both"/>
        <w:rPr>
          <w:rFonts w:ascii="Arial" w:hAnsi="Arial" w:cs="Arial"/>
        </w:rPr>
      </w:pPr>
      <w:r w:rsidRPr="00AA7122">
        <w:rPr>
          <w:rFonts w:ascii="Arial" w:hAnsi="Arial" w:cs="Arial"/>
          <w:lang w:val="es-MX"/>
        </w:rPr>
        <w:t>República</w:t>
      </w:r>
      <w:r w:rsidRPr="00AA7122">
        <w:rPr>
          <w:rFonts w:ascii="Arial" w:hAnsi="Arial" w:cs="Arial"/>
        </w:rPr>
        <w:t xml:space="preserve"> de Colombia, Ministerio de cultura. (2014). </w:t>
      </w:r>
      <w:r w:rsidR="00222B53" w:rsidRPr="00AA7122">
        <w:rPr>
          <w:rFonts w:ascii="Arial" w:hAnsi="Arial" w:cs="Arial"/>
        </w:rPr>
        <w:t>Manual para la Organización de Eventos Musicales</w:t>
      </w:r>
      <w:r w:rsidRPr="00AA7122">
        <w:rPr>
          <w:rFonts w:ascii="Arial" w:hAnsi="Arial" w:cs="Arial"/>
        </w:rPr>
        <w:t xml:space="preserve">. Recuperado de </w:t>
      </w:r>
      <w:hyperlink r:id="rId13" w:history="1">
        <w:r w:rsidRPr="00AA7122">
          <w:rPr>
            <w:rStyle w:val="Hipervnculo"/>
            <w:rFonts w:ascii="Arial" w:hAnsi="Arial" w:cs="Arial"/>
          </w:rPr>
          <w:t>https://mng.mincultura.gov.co</w:t>
        </w:r>
      </w:hyperlink>
    </w:p>
    <w:p w14:paraId="70E65BCE" w14:textId="08B63319" w:rsidR="00322534" w:rsidRPr="00CC7577" w:rsidRDefault="00322534" w:rsidP="002A74FA">
      <w:pPr>
        <w:spacing w:line="276" w:lineRule="auto"/>
        <w:rPr>
          <w:rFonts w:ascii="Arial" w:hAnsi="Arial" w:cs="Arial"/>
        </w:rPr>
      </w:pPr>
    </w:p>
    <w:p w14:paraId="7CD290AF" w14:textId="59C2055E" w:rsidR="00322534" w:rsidRPr="00CC7577" w:rsidRDefault="00322534" w:rsidP="002A74FA">
      <w:pPr>
        <w:spacing w:line="276" w:lineRule="auto"/>
        <w:rPr>
          <w:rFonts w:ascii="Arial" w:hAnsi="Arial" w:cs="Arial"/>
        </w:rPr>
      </w:pPr>
    </w:p>
    <w:p w14:paraId="2E4CCD30" w14:textId="3F9DA1DA" w:rsidR="00600564" w:rsidRPr="00CC7577" w:rsidRDefault="00600564" w:rsidP="002A74FA">
      <w:pPr>
        <w:spacing w:line="276" w:lineRule="auto"/>
        <w:jc w:val="both"/>
        <w:rPr>
          <w:rFonts w:ascii="Arial" w:hAnsi="Arial" w:cs="Arial"/>
          <w:b/>
          <w:bCs/>
          <w:i/>
          <w:iCs/>
          <w:lang w:val="es-MX"/>
        </w:rPr>
      </w:pPr>
    </w:p>
    <w:p w14:paraId="2981F8A1" w14:textId="725A6C1B" w:rsidR="000402D8" w:rsidRPr="00CC7577" w:rsidRDefault="000402D8" w:rsidP="002A74FA">
      <w:pPr>
        <w:spacing w:line="276" w:lineRule="auto"/>
        <w:jc w:val="both"/>
        <w:rPr>
          <w:rFonts w:ascii="Arial" w:hAnsi="Arial" w:cs="Arial"/>
        </w:rPr>
      </w:pPr>
    </w:p>
    <w:p w14:paraId="41C97AC6" w14:textId="77777777" w:rsidR="009A74D3" w:rsidRPr="00CC7577" w:rsidRDefault="009A74D3" w:rsidP="002A74FA">
      <w:pPr>
        <w:spacing w:line="276" w:lineRule="auto"/>
        <w:jc w:val="both"/>
        <w:rPr>
          <w:rFonts w:ascii="Arial" w:hAnsi="Arial" w:cs="Arial"/>
        </w:rPr>
      </w:pPr>
    </w:p>
    <w:p w14:paraId="7F8F8BAA" w14:textId="7A8095BE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7015599F" w14:textId="77777777" w:rsidR="00E37530" w:rsidRPr="00CC7577" w:rsidRDefault="00E37530" w:rsidP="002A74FA">
      <w:pPr>
        <w:spacing w:line="276" w:lineRule="auto"/>
        <w:jc w:val="both"/>
        <w:rPr>
          <w:rFonts w:ascii="Arial" w:hAnsi="Arial" w:cs="Arial"/>
        </w:rPr>
      </w:pPr>
    </w:p>
    <w:p w14:paraId="011C2DA8" w14:textId="665E7B1A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578655DF" w14:textId="119A8764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2B044A1C" w14:textId="3E15557E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1C3DDAD6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1FB68760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5C7AB0FC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007E1BBA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20063E3E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3AF8A13F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</w:p>
    <w:p w14:paraId="08D3D254" w14:textId="1590C931" w:rsidR="00E35E83" w:rsidRPr="00CC7577" w:rsidRDefault="00E35E83" w:rsidP="002A74FA">
      <w:pPr>
        <w:spacing w:line="276" w:lineRule="auto"/>
        <w:jc w:val="both"/>
        <w:rPr>
          <w:rFonts w:ascii="Arial" w:hAnsi="Arial" w:cs="Arial"/>
          <w:b/>
        </w:rPr>
      </w:pPr>
      <w:r w:rsidRPr="00CC757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8FB9D6" wp14:editId="30518CD0">
                <wp:simplePos x="0" y="0"/>
                <wp:positionH relativeFrom="column">
                  <wp:posOffset>-872546515</wp:posOffset>
                </wp:positionH>
                <wp:positionV relativeFrom="paragraph">
                  <wp:posOffset>-1398282065</wp:posOffset>
                </wp:positionV>
                <wp:extent cx="133350" cy="104775"/>
                <wp:effectExtent l="0" t="0" r="19050" b="2857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6DD3B" w14:textId="77777777" w:rsidR="00E35E83" w:rsidRDefault="00E35E83" w:rsidP="00E3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68FB9D6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left:0;text-align:left;margin-left:-68704.45pt;margin-top:-110100.95pt;width:10.5pt;height: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" fillcolor="window" strokeweight=".5pt">
                <v:path arrowok="t"/>
                <v:textbox>
                  <w:txbxContent>
                    <w:p w14:paraId="71C6DD3B" w14:textId="77777777" w:rsidR="00E35E83" w:rsidRDefault="00E35E83" w:rsidP="00E35E83"/>
                  </w:txbxContent>
                </v:textbox>
              </v:shape>
            </w:pict>
          </mc:Fallback>
        </mc:AlternateContent>
      </w:r>
      <w:r w:rsidRPr="00CC75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D8F281" wp14:editId="6C7EB74E">
                <wp:simplePos x="0" y="0"/>
                <wp:positionH relativeFrom="column">
                  <wp:posOffset>-873258350</wp:posOffset>
                </wp:positionH>
                <wp:positionV relativeFrom="paragraph">
                  <wp:posOffset>-1398090295</wp:posOffset>
                </wp:positionV>
                <wp:extent cx="190500" cy="152400"/>
                <wp:effectExtent l="0" t="0" r="19050" b="1905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2080E" w14:textId="77777777" w:rsidR="00E35E83" w:rsidRDefault="00E35E83" w:rsidP="00E3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2D8F281" id="Cuadro de texto 22" o:spid="_x0000_s1027" type="#_x0000_t202" style="position:absolute;left:0;text-align:left;margin-left:-68760.5pt;margin-top:-110085.85pt;width:1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" fillcolor="window" strokeweight=".5pt">
                <v:path arrowok="t"/>
                <v:textbox>
                  <w:txbxContent>
                    <w:p w14:paraId="7522080E" w14:textId="77777777" w:rsidR="00E35E83" w:rsidRDefault="00E35E83" w:rsidP="00E35E83"/>
                  </w:txbxContent>
                </v:textbox>
              </v:shape>
            </w:pict>
          </mc:Fallback>
        </mc:AlternateContent>
      </w:r>
      <w:r w:rsidRPr="00CC75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DBF555" wp14:editId="1612DF81">
                <wp:simplePos x="0" y="0"/>
                <wp:positionH relativeFrom="column">
                  <wp:posOffset>-872934500</wp:posOffset>
                </wp:positionH>
                <wp:positionV relativeFrom="paragraph">
                  <wp:posOffset>-1398090295</wp:posOffset>
                </wp:positionV>
                <wp:extent cx="190500" cy="152400"/>
                <wp:effectExtent l="0" t="0" r="19050" b="1905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C0962" w14:textId="77777777" w:rsidR="00E35E83" w:rsidRDefault="00E35E83" w:rsidP="00E3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DBF555" id="Cuadro de texto 20" o:spid="_x0000_s1028" type="#_x0000_t202" style="position:absolute;left:0;text-align:left;margin-left:-68735pt;margin-top:-110085.85pt;width:15pt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" fillcolor="window" strokeweight=".5pt">
                <v:path arrowok="t"/>
                <v:textbox>
                  <w:txbxContent>
                    <w:p w14:paraId="359C0962" w14:textId="77777777" w:rsidR="00E35E83" w:rsidRDefault="00E35E83" w:rsidP="00E35E83"/>
                  </w:txbxContent>
                </v:textbox>
              </v:shape>
            </w:pict>
          </mc:Fallback>
        </mc:AlternateContent>
      </w:r>
      <w:r w:rsidRPr="00CC7577">
        <w:rPr>
          <w:rFonts w:ascii="Arial" w:hAnsi="Arial" w:cs="Arial"/>
          <w:b/>
        </w:rPr>
        <w:t xml:space="preserve">ANEXO </w:t>
      </w:r>
      <w:r w:rsidR="00E37530" w:rsidRPr="00CC7577">
        <w:rPr>
          <w:rFonts w:ascii="Arial" w:hAnsi="Arial" w:cs="Arial"/>
          <w:b/>
        </w:rPr>
        <w:t>1</w:t>
      </w:r>
    </w:p>
    <w:p w14:paraId="34D425F2" w14:textId="6276DC98" w:rsidR="00E35E83" w:rsidRPr="00CC7577" w:rsidRDefault="00E35E83" w:rsidP="002A74FA">
      <w:pPr>
        <w:spacing w:line="276" w:lineRule="auto"/>
        <w:jc w:val="both"/>
        <w:rPr>
          <w:rFonts w:ascii="Arial" w:hAnsi="Arial" w:cs="Arial"/>
          <w:b/>
        </w:rPr>
      </w:pPr>
      <w:r w:rsidRPr="00CC7577">
        <w:rPr>
          <w:rFonts w:ascii="Arial" w:hAnsi="Arial" w:cs="Arial"/>
          <w:b/>
        </w:rPr>
        <w:t xml:space="preserve">FORMATO DE REGISTRO DE PARTICIPANTE </w:t>
      </w:r>
    </w:p>
    <w:tbl>
      <w:tblPr>
        <w:tblStyle w:val="Tablaconcuadrcula"/>
        <w:tblW w:w="10341" w:type="dxa"/>
        <w:jc w:val="center"/>
        <w:tblLook w:val="04A0" w:firstRow="1" w:lastRow="0" w:firstColumn="1" w:lastColumn="0" w:noHBand="0" w:noVBand="1"/>
      </w:tblPr>
      <w:tblGrid>
        <w:gridCol w:w="704"/>
        <w:gridCol w:w="4394"/>
        <w:gridCol w:w="3119"/>
        <w:gridCol w:w="2124"/>
      </w:tblGrid>
      <w:tr w:rsidR="00E35E83" w:rsidRPr="00E35E83" w14:paraId="77F4BE1D" w14:textId="77777777" w:rsidTr="00AA7122">
        <w:trPr>
          <w:jc w:val="center"/>
        </w:trPr>
        <w:tc>
          <w:tcPr>
            <w:tcW w:w="704" w:type="dxa"/>
            <w:shd w:val="clear" w:color="auto" w:fill="DEEAF6"/>
            <w:vAlign w:val="center"/>
          </w:tcPr>
          <w:p w14:paraId="49C0859D" w14:textId="77777777" w:rsidR="00E35E83" w:rsidRPr="00E35E83" w:rsidRDefault="00E35E83" w:rsidP="00AA7122">
            <w:pPr>
              <w:spacing w:line="276" w:lineRule="auto"/>
              <w:jc w:val="center"/>
              <w:rPr>
                <w:b/>
              </w:rPr>
            </w:pPr>
            <w:r w:rsidRPr="00E35E83">
              <w:rPr>
                <w:b/>
              </w:rPr>
              <w:t>N°</w:t>
            </w:r>
          </w:p>
        </w:tc>
        <w:tc>
          <w:tcPr>
            <w:tcW w:w="4394" w:type="dxa"/>
            <w:shd w:val="clear" w:color="auto" w:fill="DEEAF6"/>
            <w:vAlign w:val="center"/>
          </w:tcPr>
          <w:p w14:paraId="79D2A38F" w14:textId="77777777" w:rsidR="00E35E83" w:rsidRPr="00E35E83" w:rsidRDefault="00E35E83" w:rsidP="00AA7122">
            <w:pPr>
              <w:spacing w:line="276" w:lineRule="auto"/>
              <w:jc w:val="center"/>
              <w:rPr>
                <w:b/>
              </w:rPr>
            </w:pPr>
            <w:r w:rsidRPr="00E35E83">
              <w:rPr>
                <w:b/>
              </w:rPr>
              <w:t>APELLIDO Y NOMBRE</w:t>
            </w:r>
          </w:p>
        </w:tc>
        <w:tc>
          <w:tcPr>
            <w:tcW w:w="3119" w:type="dxa"/>
            <w:shd w:val="clear" w:color="auto" w:fill="DEEAF6"/>
            <w:vAlign w:val="center"/>
          </w:tcPr>
          <w:p w14:paraId="20D9A8C0" w14:textId="77777777" w:rsidR="00E35E83" w:rsidRPr="00E35E83" w:rsidRDefault="00E35E83" w:rsidP="00AA7122">
            <w:pPr>
              <w:spacing w:line="276" w:lineRule="auto"/>
              <w:jc w:val="center"/>
              <w:rPr>
                <w:b/>
              </w:rPr>
            </w:pPr>
            <w:r w:rsidRPr="00E35E83">
              <w:rPr>
                <w:b/>
              </w:rPr>
              <w:t>DNI</w:t>
            </w:r>
          </w:p>
        </w:tc>
        <w:tc>
          <w:tcPr>
            <w:tcW w:w="2124" w:type="dxa"/>
            <w:shd w:val="clear" w:color="auto" w:fill="DEEAF6"/>
            <w:vAlign w:val="center"/>
          </w:tcPr>
          <w:p w14:paraId="592B94B5" w14:textId="77777777" w:rsidR="00E35E83" w:rsidRPr="00E35E83" w:rsidRDefault="00E35E83" w:rsidP="00AA7122">
            <w:pPr>
              <w:spacing w:line="276" w:lineRule="auto"/>
              <w:jc w:val="center"/>
              <w:rPr>
                <w:b/>
              </w:rPr>
            </w:pPr>
            <w:r w:rsidRPr="00E35E83">
              <w:rPr>
                <w:b/>
              </w:rPr>
              <w:t>FIRMA</w:t>
            </w:r>
          </w:p>
        </w:tc>
      </w:tr>
      <w:tr w:rsidR="00E35E83" w:rsidRPr="00E35E83" w14:paraId="1D05B792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032E60FD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</w:t>
            </w:r>
          </w:p>
        </w:tc>
        <w:tc>
          <w:tcPr>
            <w:tcW w:w="4394" w:type="dxa"/>
            <w:vAlign w:val="center"/>
          </w:tcPr>
          <w:p w14:paraId="254B868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5D74C0D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6317A444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4D298454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7F6020F8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2</w:t>
            </w:r>
          </w:p>
        </w:tc>
        <w:tc>
          <w:tcPr>
            <w:tcW w:w="4394" w:type="dxa"/>
            <w:vAlign w:val="center"/>
          </w:tcPr>
          <w:p w14:paraId="25DDCE7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4947901D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5970884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090ACFA5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4CC6779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3</w:t>
            </w:r>
          </w:p>
        </w:tc>
        <w:tc>
          <w:tcPr>
            <w:tcW w:w="4394" w:type="dxa"/>
            <w:vAlign w:val="center"/>
          </w:tcPr>
          <w:p w14:paraId="74E7877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7145D539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1F11CDA4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7A3AD065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7ECC8FD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4</w:t>
            </w:r>
          </w:p>
        </w:tc>
        <w:tc>
          <w:tcPr>
            <w:tcW w:w="4394" w:type="dxa"/>
            <w:vAlign w:val="center"/>
          </w:tcPr>
          <w:p w14:paraId="08B7B72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0AF9162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10D298C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7C09F92E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3D5999F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5</w:t>
            </w:r>
          </w:p>
        </w:tc>
        <w:tc>
          <w:tcPr>
            <w:tcW w:w="4394" w:type="dxa"/>
            <w:vAlign w:val="center"/>
          </w:tcPr>
          <w:p w14:paraId="31739814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3A9E15D3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5DB82255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4CDC87B9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25A965E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6</w:t>
            </w:r>
          </w:p>
        </w:tc>
        <w:tc>
          <w:tcPr>
            <w:tcW w:w="4394" w:type="dxa"/>
            <w:vAlign w:val="center"/>
          </w:tcPr>
          <w:p w14:paraId="6EB7230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02C8F5F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729157A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77297BC1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434F9DE5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7</w:t>
            </w:r>
          </w:p>
        </w:tc>
        <w:tc>
          <w:tcPr>
            <w:tcW w:w="4394" w:type="dxa"/>
            <w:vAlign w:val="center"/>
          </w:tcPr>
          <w:p w14:paraId="6069444A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416DAC84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2780116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09A20797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0D7D904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8</w:t>
            </w:r>
          </w:p>
        </w:tc>
        <w:tc>
          <w:tcPr>
            <w:tcW w:w="4394" w:type="dxa"/>
            <w:vAlign w:val="center"/>
          </w:tcPr>
          <w:p w14:paraId="2515B71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4D1E7E8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25E97E6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73AFD957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2809CFB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9</w:t>
            </w:r>
          </w:p>
        </w:tc>
        <w:tc>
          <w:tcPr>
            <w:tcW w:w="4394" w:type="dxa"/>
            <w:vAlign w:val="center"/>
          </w:tcPr>
          <w:p w14:paraId="1B73AC74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3FAB9E5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35E6D616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00F456C7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3C31C628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10</w:t>
            </w:r>
          </w:p>
        </w:tc>
        <w:tc>
          <w:tcPr>
            <w:tcW w:w="4394" w:type="dxa"/>
            <w:vAlign w:val="center"/>
          </w:tcPr>
          <w:p w14:paraId="5C8BC79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7973FA1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714F0EB6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46446E7C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38B1D11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11</w:t>
            </w:r>
          </w:p>
        </w:tc>
        <w:tc>
          <w:tcPr>
            <w:tcW w:w="4394" w:type="dxa"/>
            <w:vAlign w:val="center"/>
          </w:tcPr>
          <w:p w14:paraId="18AFD739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2CE05F8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36BE86C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4E9169B9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4A4F52C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12</w:t>
            </w:r>
          </w:p>
        </w:tc>
        <w:tc>
          <w:tcPr>
            <w:tcW w:w="4394" w:type="dxa"/>
            <w:vAlign w:val="center"/>
          </w:tcPr>
          <w:p w14:paraId="6026896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41734090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7D80BAF6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46A3EBD6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3B91CFE0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13</w:t>
            </w:r>
          </w:p>
        </w:tc>
        <w:tc>
          <w:tcPr>
            <w:tcW w:w="4394" w:type="dxa"/>
            <w:vAlign w:val="center"/>
          </w:tcPr>
          <w:p w14:paraId="63E08CE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388A738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327ED45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721E1174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199B445D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14</w:t>
            </w:r>
          </w:p>
        </w:tc>
        <w:tc>
          <w:tcPr>
            <w:tcW w:w="4394" w:type="dxa"/>
            <w:vAlign w:val="center"/>
          </w:tcPr>
          <w:p w14:paraId="749A7288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6428C7E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0B8B17D6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0D93BC7C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06908F7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15</w:t>
            </w:r>
          </w:p>
        </w:tc>
        <w:tc>
          <w:tcPr>
            <w:tcW w:w="4394" w:type="dxa"/>
            <w:vAlign w:val="center"/>
          </w:tcPr>
          <w:p w14:paraId="72DDB474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3E60C49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2163D29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5AAD1164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77B2A6A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16</w:t>
            </w:r>
          </w:p>
        </w:tc>
        <w:tc>
          <w:tcPr>
            <w:tcW w:w="4394" w:type="dxa"/>
            <w:vAlign w:val="center"/>
          </w:tcPr>
          <w:p w14:paraId="1BB04B0F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553C31A0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0148A34A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2325A454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3C811C6B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17</w:t>
            </w:r>
          </w:p>
        </w:tc>
        <w:tc>
          <w:tcPr>
            <w:tcW w:w="4394" w:type="dxa"/>
            <w:vAlign w:val="center"/>
          </w:tcPr>
          <w:p w14:paraId="402C1A2D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76F4FA00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2F27C10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2C0ABB9B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761E027A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18</w:t>
            </w:r>
          </w:p>
        </w:tc>
        <w:tc>
          <w:tcPr>
            <w:tcW w:w="4394" w:type="dxa"/>
            <w:vAlign w:val="center"/>
          </w:tcPr>
          <w:p w14:paraId="78520BF6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7EA1D02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20BA7442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72993535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32CBE28E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19</w:t>
            </w:r>
          </w:p>
        </w:tc>
        <w:tc>
          <w:tcPr>
            <w:tcW w:w="4394" w:type="dxa"/>
            <w:vAlign w:val="center"/>
          </w:tcPr>
          <w:p w14:paraId="52BF32B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0C0A2546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7C44B323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  <w:tr w:rsidR="00E35E83" w:rsidRPr="00E35E83" w14:paraId="15D2B586" w14:textId="77777777" w:rsidTr="000A6737">
        <w:trPr>
          <w:trHeight w:val="510"/>
          <w:jc w:val="center"/>
        </w:trPr>
        <w:tc>
          <w:tcPr>
            <w:tcW w:w="704" w:type="dxa"/>
            <w:vAlign w:val="center"/>
          </w:tcPr>
          <w:p w14:paraId="7A9B16E1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  <w:r w:rsidRPr="00E35E83">
              <w:rPr>
                <w:b/>
              </w:rPr>
              <w:t>20</w:t>
            </w:r>
          </w:p>
        </w:tc>
        <w:tc>
          <w:tcPr>
            <w:tcW w:w="4394" w:type="dxa"/>
            <w:vAlign w:val="center"/>
          </w:tcPr>
          <w:p w14:paraId="2AC9B3D8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14:paraId="170533EC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4" w:type="dxa"/>
            <w:vAlign w:val="center"/>
          </w:tcPr>
          <w:p w14:paraId="3DA59F07" w14:textId="77777777" w:rsidR="00E35E83" w:rsidRPr="00E35E83" w:rsidRDefault="00E35E83" w:rsidP="00E35E83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71EC8DB3" w14:textId="77777777" w:rsidR="00E35E83" w:rsidRDefault="00E35E83" w:rsidP="00E35E83">
      <w:pPr>
        <w:spacing w:after="0" w:line="360" w:lineRule="auto"/>
        <w:jc w:val="both"/>
        <w:rPr>
          <w:b/>
        </w:rPr>
      </w:pPr>
    </w:p>
    <w:p w14:paraId="7937357B" w14:textId="77777777" w:rsidR="00E35E83" w:rsidRDefault="00E35E83" w:rsidP="00E35E83">
      <w:pPr>
        <w:spacing w:after="0" w:line="360" w:lineRule="auto"/>
        <w:jc w:val="both"/>
        <w:rPr>
          <w:b/>
        </w:rPr>
      </w:pPr>
    </w:p>
    <w:p w14:paraId="4F49C6B1" w14:textId="77777777" w:rsidR="00AA7122" w:rsidRDefault="00AA7122" w:rsidP="00E35E83">
      <w:pPr>
        <w:spacing w:after="0" w:line="360" w:lineRule="auto"/>
        <w:jc w:val="both"/>
        <w:rPr>
          <w:b/>
        </w:rPr>
      </w:pPr>
    </w:p>
    <w:p w14:paraId="4F8A9152" w14:textId="37D765A7" w:rsidR="00E35E83" w:rsidRPr="00CC7577" w:rsidRDefault="00E35E83" w:rsidP="002A74FA">
      <w:pPr>
        <w:spacing w:after="0" w:line="276" w:lineRule="auto"/>
        <w:jc w:val="both"/>
        <w:rPr>
          <w:rFonts w:ascii="Arial" w:hAnsi="Arial" w:cs="Arial"/>
          <w:b/>
        </w:rPr>
      </w:pPr>
      <w:r w:rsidRPr="00CC757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5FC01B" wp14:editId="76E15B9F">
                <wp:simplePos x="0" y="0"/>
                <wp:positionH relativeFrom="column">
                  <wp:posOffset>-872546515</wp:posOffset>
                </wp:positionH>
                <wp:positionV relativeFrom="paragraph">
                  <wp:posOffset>-1398282065</wp:posOffset>
                </wp:positionV>
                <wp:extent cx="133350" cy="104775"/>
                <wp:effectExtent l="0" t="0" r="19050" b="2857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0B7AA" w14:textId="77777777" w:rsidR="00E35E83" w:rsidRDefault="00E35E83" w:rsidP="00E3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5FC01B" id="Cuadro de texto 19" o:spid="_x0000_s1029" type="#_x0000_t202" style="position:absolute;left:0;text-align:left;margin-left:-68704.45pt;margin-top:-110100.95pt;width:10.5pt;height: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" fillcolor="window" strokeweight=".5pt">
                <v:path arrowok="t"/>
                <v:textbox>
                  <w:txbxContent>
                    <w:p w14:paraId="3E20B7AA" w14:textId="77777777" w:rsidR="00E35E83" w:rsidRDefault="00E35E83" w:rsidP="00E35E83"/>
                  </w:txbxContent>
                </v:textbox>
              </v:shape>
            </w:pict>
          </mc:Fallback>
        </mc:AlternateContent>
      </w:r>
      <w:r w:rsidRPr="00CC75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5999F6" wp14:editId="23ABC424">
                <wp:simplePos x="0" y="0"/>
                <wp:positionH relativeFrom="column">
                  <wp:posOffset>-873258350</wp:posOffset>
                </wp:positionH>
                <wp:positionV relativeFrom="paragraph">
                  <wp:posOffset>-1398090295</wp:posOffset>
                </wp:positionV>
                <wp:extent cx="190500" cy="152400"/>
                <wp:effectExtent l="0" t="0" r="19050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2BE0B" w14:textId="77777777" w:rsidR="00E35E83" w:rsidRDefault="00E35E83" w:rsidP="00E3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5999F6" id="Cuadro de texto 18" o:spid="_x0000_s1030" type="#_x0000_t202" style="position:absolute;left:0;text-align:left;margin-left:-68760.5pt;margin-top:-110085.85pt;width:1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" fillcolor="window" strokeweight=".5pt">
                <v:path arrowok="t"/>
                <v:textbox>
                  <w:txbxContent>
                    <w:p w14:paraId="0832BE0B" w14:textId="77777777" w:rsidR="00E35E83" w:rsidRDefault="00E35E83" w:rsidP="00E35E83"/>
                  </w:txbxContent>
                </v:textbox>
              </v:shape>
            </w:pict>
          </mc:Fallback>
        </mc:AlternateContent>
      </w:r>
      <w:r w:rsidRPr="00CC75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743726" wp14:editId="0DEC00C7">
                <wp:simplePos x="0" y="0"/>
                <wp:positionH relativeFrom="column">
                  <wp:posOffset>-872934500</wp:posOffset>
                </wp:positionH>
                <wp:positionV relativeFrom="paragraph">
                  <wp:posOffset>-1398090295</wp:posOffset>
                </wp:positionV>
                <wp:extent cx="190500" cy="152400"/>
                <wp:effectExtent l="0" t="0" r="19050" b="1905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151D6" w14:textId="77777777" w:rsidR="00E35E83" w:rsidRDefault="00E35E83" w:rsidP="00E3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8743726" id="Cuadro de texto 17" o:spid="_x0000_s1031" type="#_x0000_t202" style="position:absolute;left:0;text-align:left;margin-left:-68735pt;margin-top:-110085.85pt;width:1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" fillcolor="window" strokeweight=".5pt">
                <v:path arrowok="t"/>
                <v:textbox>
                  <w:txbxContent>
                    <w:p w14:paraId="1DB151D6" w14:textId="77777777" w:rsidR="00E35E83" w:rsidRDefault="00E35E83" w:rsidP="00E35E83"/>
                  </w:txbxContent>
                </v:textbox>
              </v:shape>
            </w:pict>
          </mc:Fallback>
        </mc:AlternateContent>
      </w:r>
      <w:r w:rsidRPr="00CC7577">
        <w:rPr>
          <w:rFonts w:ascii="Arial" w:hAnsi="Arial" w:cs="Arial"/>
          <w:b/>
        </w:rPr>
        <w:t xml:space="preserve">ANEXO </w:t>
      </w:r>
      <w:r w:rsidR="00E37530" w:rsidRPr="00CC7577">
        <w:rPr>
          <w:rFonts w:ascii="Arial" w:hAnsi="Arial" w:cs="Arial"/>
          <w:b/>
        </w:rPr>
        <w:t>2</w:t>
      </w:r>
    </w:p>
    <w:p w14:paraId="21AFDB5D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  <w:b/>
        </w:rPr>
      </w:pPr>
      <w:r w:rsidRPr="00CC7577">
        <w:rPr>
          <w:rFonts w:ascii="Arial" w:hAnsi="Arial" w:cs="Arial"/>
          <w:b/>
        </w:rPr>
        <w:t>CROQUIS Y DATOS DE LA UBICACIÓN DEL LUGAR DE EJECUCIÓN DEL PROYECTO</w:t>
      </w:r>
    </w:p>
    <w:p w14:paraId="727F4F7B" w14:textId="77777777" w:rsidR="00E35E83" w:rsidRPr="00CC7577" w:rsidRDefault="00E35E83" w:rsidP="002A74FA">
      <w:pPr>
        <w:spacing w:line="276" w:lineRule="auto"/>
        <w:jc w:val="both"/>
        <w:rPr>
          <w:rFonts w:ascii="Arial" w:hAnsi="Arial" w:cs="Arial"/>
        </w:rPr>
      </w:pPr>
      <w:r w:rsidRPr="00CC7577">
        <w:rPr>
          <w:rFonts w:ascii="Arial" w:hAnsi="Arial" w:cs="Arial"/>
          <w:b/>
        </w:rPr>
        <w:t xml:space="preserve">Lugar de ejecución del Proyecto: </w:t>
      </w:r>
      <w:r w:rsidRPr="00CC7577">
        <w:rPr>
          <w:rFonts w:ascii="Arial" w:hAnsi="Arial" w:cs="Arial"/>
        </w:rPr>
        <w:t>Sede Central de la Universidad Nacional Daniel Alomía Robles (ubicado en el Jr. General Prado N° 634- Huánuco)</w:t>
      </w:r>
    </w:p>
    <w:p w14:paraId="19191394" w14:textId="4794285A" w:rsidR="00E35E83" w:rsidRPr="00CC7577" w:rsidRDefault="00E35E83" w:rsidP="002A74FA">
      <w:pPr>
        <w:spacing w:line="276" w:lineRule="auto"/>
        <w:jc w:val="both"/>
        <w:rPr>
          <w:rFonts w:ascii="Arial" w:hAnsi="Arial" w:cs="Arial"/>
          <w:b/>
        </w:rPr>
      </w:pPr>
      <w:r w:rsidRPr="00CC7577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7D74A343" wp14:editId="15ADEBAB">
            <wp:simplePos x="0" y="0"/>
            <wp:positionH relativeFrom="margin">
              <wp:posOffset>-410845</wp:posOffset>
            </wp:positionH>
            <wp:positionV relativeFrom="paragraph">
              <wp:posOffset>171450</wp:posOffset>
            </wp:positionV>
            <wp:extent cx="6149975" cy="6515100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577">
        <w:rPr>
          <w:rFonts w:ascii="Arial" w:hAnsi="Arial" w:cs="Arial"/>
          <w:b/>
        </w:rPr>
        <w:t>Croquis del lugar:</w:t>
      </w:r>
    </w:p>
    <w:p w14:paraId="7210CBD6" w14:textId="77777777" w:rsidR="00E35E83" w:rsidRPr="00E35E83" w:rsidRDefault="00E35E83" w:rsidP="00E35E83">
      <w:pPr>
        <w:spacing w:line="360" w:lineRule="auto"/>
        <w:jc w:val="both"/>
        <w:rPr>
          <w:b/>
        </w:rPr>
      </w:pPr>
    </w:p>
    <w:p w14:paraId="0968BDFE" w14:textId="77777777" w:rsidR="00E35E83" w:rsidRPr="00E35E83" w:rsidRDefault="00E35E83" w:rsidP="00E35E83">
      <w:pPr>
        <w:spacing w:line="360" w:lineRule="auto"/>
        <w:jc w:val="both"/>
        <w:rPr>
          <w:b/>
        </w:rPr>
      </w:pPr>
    </w:p>
    <w:p w14:paraId="124D6675" w14:textId="77777777" w:rsidR="00E35E83" w:rsidRPr="00E35E83" w:rsidRDefault="00E35E83" w:rsidP="00E35E83">
      <w:pPr>
        <w:spacing w:line="360" w:lineRule="auto"/>
        <w:jc w:val="both"/>
        <w:rPr>
          <w:b/>
        </w:rPr>
      </w:pPr>
    </w:p>
    <w:p w14:paraId="3E605E49" w14:textId="77777777" w:rsidR="00E35E83" w:rsidRPr="00E35E83" w:rsidRDefault="00E35E83" w:rsidP="00E35E83">
      <w:pPr>
        <w:spacing w:line="360" w:lineRule="auto"/>
        <w:jc w:val="both"/>
      </w:pPr>
    </w:p>
    <w:p w14:paraId="120DF0D0" w14:textId="77777777" w:rsidR="00E35E83" w:rsidRPr="00E35E83" w:rsidRDefault="00E35E83" w:rsidP="00E35E83">
      <w:pPr>
        <w:spacing w:line="360" w:lineRule="auto"/>
        <w:jc w:val="both"/>
      </w:pPr>
    </w:p>
    <w:p w14:paraId="3BDC0A51" w14:textId="77777777" w:rsidR="00E35E83" w:rsidRPr="00E35E83" w:rsidRDefault="00E35E83" w:rsidP="00E35E83">
      <w:pPr>
        <w:spacing w:line="360" w:lineRule="auto"/>
        <w:jc w:val="both"/>
      </w:pPr>
    </w:p>
    <w:p w14:paraId="0384AC75" w14:textId="77777777" w:rsidR="00E35E83" w:rsidRPr="00E35E83" w:rsidRDefault="00E35E83" w:rsidP="00E35E83">
      <w:pPr>
        <w:spacing w:line="360" w:lineRule="auto"/>
        <w:jc w:val="both"/>
      </w:pPr>
    </w:p>
    <w:p w14:paraId="13D8AE9E" w14:textId="77777777" w:rsidR="00E35E83" w:rsidRPr="00E35E83" w:rsidRDefault="00E35E83" w:rsidP="00E35E83">
      <w:pPr>
        <w:spacing w:line="360" w:lineRule="auto"/>
        <w:jc w:val="both"/>
      </w:pPr>
    </w:p>
    <w:p w14:paraId="7AAF9A05" w14:textId="77777777" w:rsidR="00E35E83" w:rsidRPr="00E35E83" w:rsidRDefault="00E35E83" w:rsidP="00E35E83">
      <w:pPr>
        <w:spacing w:line="360" w:lineRule="auto"/>
        <w:jc w:val="both"/>
      </w:pPr>
    </w:p>
    <w:p w14:paraId="3DB49B9E" w14:textId="77777777" w:rsidR="00E35E83" w:rsidRPr="00E35E83" w:rsidRDefault="00E35E83" w:rsidP="00E35E83">
      <w:pPr>
        <w:spacing w:line="360" w:lineRule="auto"/>
        <w:jc w:val="both"/>
      </w:pPr>
    </w:p>
    <w:p w14:paraId="54C2C228" w14:textId="77777777" w:rsidR="00E35E83" w:rsidRPr="00E35E83" w:rsidRDefault="00E35E83" w:rsidP="00E35E83">
      <w:pPr>
        <w:spacing w:line="360" w:lineRule="auto"/>
        <w:jc w:val="both"/>
      </w:pPr>
    </w:p>
    <w:p w14:paraId="4E9F567E" w14:textId="77777777" w:rsidR="00E35E83" w:rsidRPr="00E35E83" w:rsidRDefault="00E35E83" w:rsidP="00E35E83">
      <w:pPr>
        <w:spacing w:line="360" w:lineRule="auto"/>
        <w:jc w:val="both"/>
      </w:pPr>
    </w:p>
    <w:p w14:paraId="51C5F112" w14:textId="77777777" w:rsidR="00E35E83" w:rsidRPr="00E35E83" w:rsidRDefault="00E35E83" w:rsidP="00E35E83">
      <w:pPr>
        <w:spacing w:line="360" w:lineRule="auto"/>
        <w:jc w:val="both"/>
      </w:pPr>
    </w:p>
    <w:p w14:paraId="31BE1C74" w14:textId="77777777" w:rsidR="00E35E83" w:rsidRPr="00E35E83" w:rsidRDefault="00E35E83" w:rsidP="00E35E83">
      <w:pPr>
        <w:spacing w:line="360" w:lineRule="auto"/>
        <w:jc w:val="both"/>
      </w:pPr>
    </w:p>
    <w:p w14:paraId="65564A9B" w14:textId="77777777" w:rsidR="00E35E83" w:rsidRPr="00E35E83" w:rsidRDefault="00E35E83" w:rsidP="00E35E83">
      <w:pPr>
        <w:spacing w:line="360" w:lineRule="auto"/>
        <w:jc w:val="both"/>
      </w:pPr>
    </w:p>
    <w:p w14:paraId="3A790C8D" w14:textId="77777777" w:rsidR="00E35E83" w:rsidRPr="00E35E83" w:rsidRDefault="00E35E83" w:rsidP="00E35E83">
      <w:pPr>
        <w:spacing w:line="360" w:lineRule="auto"/>
        <w:jc w:val="both"/>
      </w:pPr>
    </w:p>
    <w:p w14:paraId="575FE35C" w14:textId="6C42C8A9" w:rsidR="00E35E83" w:rsidRPr="00E35E83" w:rsidRDefault="00E35E83" w:rsidP="00E35E83">
      <w:pPr>
        <w:spacing w:line="360" w:lineRule="auto"/>
        <w:jc w:val="both"/>
      </w:pPr>
    </w:p>
    <w:p w14:paraId="3030F2B7" w14:textId="77777777" w:rsidR="00E35E83" w:rsidRDefault="00E35E83" w:rsidP="00B55E36">
      <w:pPr>
        <w:spacing w:line="360" w:lineRule="auto"/>
        <w:jc w:val="both"/>
      </w:pPr>
    </w:p>
    <w:sectPr w:rsidR="00E35E83" w:rsidSect="00CC7577">
      <w:headerReference w:type="default" r:id="rId15"/>
      <w:footerReference w:type="default" r:id="rId16"/>
      <w:pgSz w:w="11906" w:h="16838"/>
      <w:pgMar w:top="1418" w:right="1418" w:bottom="1418" w:left="1701" w:header="567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6D710" w14:textId="77777777" w:rsidR="00105864" w:rsidRDefault="00105864" w:rsidP="003D5DD5">
      <w:pPr>
        <w:spacing w:after="0" w:line="240" w:lineRule="auto"/>
      </w:pPr>
      <w:r>
        <w:separator/>
      </w:r>
    </w:p>
  </w:endnote>
  <w:endnote w:type="continuationSeparator" w:id="0">
    <w:p w14:paraId="60B1E571" w14:textId="77777777" w:rsidR="00105864" w:rsidRDefault="00105864" w:rsidP="003D5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9" w:type="dxa"/>
      <w:jc w:val="center"/>
      <w:tblCellSpacing w:w="20" w:type="dxa"/>
      <w:tblBorders>
        <w:top w:val="single" w:sz="4" w:space="0" w:color="A50021"/>
        <w:left w:val="single" w:sz="4" w:space="0" w:color="A50021"/>
        <w:bottom w:val="single" w:sz="4" w:space="0" w:color="A50021"/>
        <w:right w:val="single" w:sz="4" w:space="0" w:color="A50021"/>
        <w:insideH w:val="single" w:sz="4" w:space="0" w:color="A50021"/>
        <w:insideV w:val="single" w:sz="4" w:space="0" w:color="A50021"/>
      </w:tblBorders>
      <w:tblLook w:val="01E0" w:firstRow="1" w:lastRow="1" w:firstColumn="1" w:lastColumn="1" w:noHBand="0" w:noVBand="0"/>
    </w:tblPr>
    <w:tblGrid>
      <w:gridCol w:w="10209"/>
    </w:tblGrid>
    <w:tr w:rsidR="00CC7577" w14:paraId="398246C1" w14:textId="77777777" w:rsidTr="005A1D8F">
      <w:trPr>
        <w:trHeight w:val="239"/>
        <w:tblCellSpacing w:w="20" w:type="dxa"/>
        <w:jc w:val="center"/>
      </w:trPr>
      <w:tc>
        <w:tcPr>
          <w:tcW w:w="10129" w:type="dxa"/>
        </w:tcPr>
        <w:p w14:paraId="4CCB9790" w14:textId="77777777" w:rsidR="00CC7577" w:rsidRPr="00BB4540" w:rsidRDefault="00CC7577" w:rsidP="00CC7577">
          <w:pPr>
            <w:spacing w:after="0"/>
            <w:ind w:right="-91"/>
            <w:jc w:val="center"/>
            <w:rPr>
              <w:rFonts w:ascii="Arial" w:hAnsi="Arial" w:cs="Arial"/>
              <w:b/>
              <w:sz w:val="20"/>
              <w:szCs w:val="20"/>
            </w:rPr>
          </w:pPr>
          <w:bookmarkStart w:id="1" w:name="_Hlk104374198"/>
          <w:r w:rsidRPr="00BB4540">
            <w:rPr>
              <w:rFonts w:ascii="Arial" w:hAnsi="Arial" w:cs="Arial"/>
              <w:b/>
              <w:sz w:val="20"/>
              <w:szCs w:val="20"/>
            </w:rPr>
            <w:t>La impresión o copia de este documento adquiere el estado de “DOCUMENTO NO CONTROLADO”</w:t>
          </w:r>
        </w:p>
      </w:tc>
    </w:tr>
    <w:bookmarkEnd w:id="1"/>
  </w:tbl>
  <w:p w14:paraId="2E2101C2" w14:textId="4B18E8E5" w:rsidR="0001780A" w:rsidRDefault="0001780A" w:rsidP="00E06F19">
    <w:pPr>
      <w:pStyle w:val="Piedepgina"/>
    </w:pPr>
  </w:p>
  <w:p w14:paraId="34B1ACE0" w14:textId="066DA6E0" w:rsidR="0001780A" w:rsidRDefault="000178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281E6" w14:textId="77777777" w:rsidR="00105864" w:rsidRDefault="00105864" w:rsidP="003D5DD5">
      <w:pPr>
        <w:spacing w:after="0" w:line="240" w:lineRule="auto"/>
      </w:pPr>
      <w:r>
        <w:separator/>
      </w:r>
    </w:p>
  </w:footnote>
  <w:footnote w:type="continuationSeparator" w:id="0">
    <w:p w14:paraId="73F48D56" w14:textId="77777777" w:rsidR="00105864" w:rsidRDefault="00105864" w:rsidP="003D5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81" w:type="dxa"/>
      <w:jc w:val="center"/>
      <w:tblCellSpacing w:w="20" w:type="dxa"/>
      <w:tblBorders>
        <w:top w:val="single" w:sz="4" w:space="0" w:color="8A0000"/>
        <w:left w:val="single" w:sz="4" w:space="0" w:color="8A0000"/>
        <w:bottom w:val="single" w:sz="4" w:space="0" w:color="8A0000"/>
        <w:right w:val="single" w:sz="4" w:space="0" w:color="8A0000"/>
        <w:insideH w:val="single" w:sz="4" w:space="0" w:color="8A0000"/>
        <w:insideV w:val="single" w:sz="4" w:space="0" w:color="8A0000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315"/>
      <w:gridCol w:w="4395"/>
      <w:gridCol w:w="1132"/>
      <w:gridCol w:w="2139"/>
    </w:tblGrid>
    <w:tr w:rsidR="00CC7577" w:rsidRPr="00F22A80" w14:paraId="151D4DC1" w14:textId="77777777" w:rsidTr="005A1D8F">
      <w:trPr>
        <w:cantSplit/>
        <w:trHeight w:val="60"/>
        <w:tblCellSpacing w:w="20" w:type="dxa"/>
        <w:jc w:val="center"/>
      </w:trPr>
      <w:tc>
        <w:tcPr>
          <w:tcW w:w="2255" w:type="dxa"/>
          <w:vMerge w:val="restart"/>
          <w:tcBorders>
            <w:top w:val="single" w:sz="4" w:space="0" w:color="A50021"/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4F755F45" w14:textId="77777777" w:rsidR="00CC7577" w:rsidRPr="00F22A80" w:rsidRDefault="00CC7577" w:rsidP="00CC7577">
          <w:pPr>
            <w:keepNext/>
            <w:widowControl w:val="0"/>
            <w:suppressAutoHyphens/>
            <w:autoSpaceDE w:val="0"/>
            <w:autoSpaceDN w:val="0"/>
            <w:spacing w:after="0" w:line="360" w:lineRule="auto"/>
            <w:jc w:val="center"/>
            <w:outlineLvl w:val="1"/>
            <w:rPr>
              <w:rFonts w:ascii="Verdana" w:eastAsia="Arial Unicode MS" w:hAnsi="Verdana" w:cs="Tahoma"/>
              <w:b/>
              <w:lang w:val="es-ES"/>
            </w:rPr>
          </w:pPr>
          <w:r w:rsidRPr="00F22A80">
            <w:rPr>
              <w:rFonts w:eastAsia="Arial Unicode MS" w:cs="Tahoma"/>
              <w:b/>
              <w:noProof/>
            </w:rPr>
            <w:drawing>
              <wp:anchor distT="0" distB="0" distL="114300" distR="114300" simplePos="0" relativeHeight="251664384" behindDoc="1" locked="0" layoutInCell="1" allowOverlap="1" wp14:anchorId="4A0A4929" wp14:editId="07A580F7">
                <wp:simplePos x="0" y="0"/>
                <wp:positionH relativeFrom="column">
                  <wp:posOffset>44450</wp:posOffset>
                </wp:positionH>
                <wp:positionV relativeFrom="paragraph">
                  <wp:posOffset>44450</wp:posOffset>
                </wp:positionV>
                <wp:extent cx="1259840" cy="545465"/>
                <wp:effectExtent l="0" t="0" r="0" b="6985"/>
                <wp:wrapNone/>
                <wp:docPr id="635408059" name="Imagen 635408059" descr="Imagen que contiene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3" descr="Imagen que contiene dibujo&#10;&#10;Descripción generada automáticament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545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55" w:type="dxa"/>
          <w:vMerge w:val="restart"/>
          <w:tcBorders>
            <w:top w:val="single" w:sz="4" w:space="0" w:color="A50021"/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64D4BF38" w14:textId="77777777" w:rsidR="00CC7577" w:rsidRPr="00F22A80" w:rsidRDefault="00CC7577" w:rsidP="00CC7577">
          <w:pPr>
            <w:widowControl w:val="0"/>
            <w:autoSpaceDE w:val="0"/>
            <w:autoSpaceDN w:val="0"/>
            <w:spacing w:after="0"/>
            <w:ind w:right="-91"/>
            <w:jc w:val="center"/>
            <w:rPr>
              <w:rFonts w:ascii="Arial" w:hAnsi="Arial" w:cs="Arial"/>
              <w:b/>
              <w:sz w:val="20"/>
              <w:szCs w:val="20"/>
              <w:lang w:val="es-ES"/>
            </w:rPr>
          </w:pPr>
          <w:r w:rsidRPr="00F22A80">
            <w:rPr>
              <w:rFonts w:ascii="Arial" w:eastAsia="Arial MT" w:hAnsi="Arial" w:cs="Arial"/>
              <w:b/>
              <w:lang w:val="es-ES"/>
            </w:rPr>
            <w:t>OTROS DOCUMENTOS</w:t>
          </w:r>
        </w:p>
      </w:tc>
      <w:tc>
        <w:tcPr>
          <w:tcW w:w="1092" w:type="dxa"/>
          <w:tcBorders>
            <w:top w:val="single" w:sz="4" w:space="0" w:color="A50021"/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50B8A96D" w14:textId="77777777" w:rsidR="00CC7577" w:rsidRPr="00F22A80" w:rsidRDefault="00CC7577" w:rsidP="00CC7577">
          <w:pPr>
            <w:widowControl w:val="0"/>
            <w:autoSpaceDE w:val="0"/>
            <w:autoSpaceDN w:val="0"/>
            <w:spacing w:after="0" w:line="360" w:lineRule="auto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 w:rsidRPr="00F22A80">
            <w:rPr>
              <w:rFonts w:ascii="Arial" w:hAnsi="Arial" w:cs="Arial"/>
              <w:sz w:val="20"/>
              <w:szCs w:val="20"/>
              <w:lang w:val="es-ES"/>
            </w:rPr>
            <w:t>Código</w:t>
          </w:r>
        </w:p>
      </w:tc>
      <w:tc>
        <w:tcPr>
          <w:tcW w:w="2079" w:type="dxa"/>
          <w:tcBorders>
            <w:top w:val="single" w:sz="4" w:space="0" w:color="A50021"/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57488B85" w14:textId="38BA09DF" w:rsidR="00CC7577" w:rsidRPr="00F22A80" w:rsidRDefault="00CC7577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 w:rsidRPr="006642F4">
            <w:rPr>
              <w:rFonts w:ascii="Arial" w:hAnsi="Arial" w:cs="Arial"/>
              <w:sz w:val="20"/>
              <w:szCs w:val="20"/>
              <w:lang w:val="es-ES"/>
            </w:rPr>
            <w:t>M.TRU/OD.12</w:t>
          </w:r>
        </w:p>
      </w:tc>
    </w:tr>
    <w:tr w:rsidR="00CC7577" w:rsidRPr="00F22A80" w14:paraId="520F34CD" w14:textId="77777777" w:rsidTr="005A1D8F">
      <w:trPr>
        <w:cantSplit/>
        <w:trHeight w:val="207"/>
        <w:tblCellSpacing w:w="20" w:type="dxa"/>
        <w:jc w:val="center"/>
      </w:trPr>
      <w:tc>
        <w:tcPr>
          <w:tcW w:w="2255" w:type="dxa"/>
          <w:vMerge/>
          <w:tcBorders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203C8FD3" w14:textId="77777777" w:rsidR="00CC7577" w:rsidRPr="00F22A80" w:rsidRDefault="00CC7577" w:rsidP="00CC7577">
          <w:pPr>
            <w:keepNext/>
            <w:widowControl w:val="0"/>
            <w:suppressAutoHyphens/>
            <w:autoSpaceDE w:val="0"/>
            <w:autoSpaceDN w:val="0"/>
            <w:spacing w:after="0" w:line="360" w:lineRule="auto"/>
            <w:jc w:val="center"/>
            <w:outlineLvl w:val="1"/>
            <w:rPr>
              <w:rFonts w:ascii="Verdana" w:eastAsia="Arial Unicode MS" w:hAnsi="Verdana" w:cs="Tahoma"/>
              <w:b/>
              <w:lang w:val="es-ES"/>
            </w:rPr>
          </w:pPr>
        </w:p>
      </w:tc>
      <w:tc>
        <w:tcPr>
          <w:tcW w:w="4355" w:type="dxa"/>
          <w:vMerge/>
          <w:tcBorders>
            <w:left w:val="single" w:sz="4" w:space="0" w:color="A50021"/>
            <w:bottom w:val="single" w:sz="4" w:space="0" w:color="810400"/>
            <w:right w:val="single" w:sz="4" w:space="0" w:color="A50021"/>
          </w:tcBorders>
          <w:shd w:val="clear" w:color="auto" w:fill="auto"/>
          <w:vAlign w:val="center"/>
        </w:tcPr>
        <w:p w14:paraId="4E6659A8" w14:textId="77777777" w:rsidR="00CC7577" w:rsidRPr="00F22A80" w:rsidRDefault="00CC7577" w:rsidP="00CC7577">
          <w:pPr>
            <w:widowControl w:val="0"/>
            <w:autoSpaceDE w:val="0"/>
            <w:autoSpaceDN w:val="0"/>
            <w:spacing w:after="0" w:line="360" w:lineRule="auto"/>
            <w:ind w:right="-91"/>
            <w:jc w:val="center"/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1092" w:type="dxa"/>
          <w:tcBorders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478A713A" w14:textId="77777777" w:rsidR="00CC7577" w:rsidRPr="00F22A80" w:rsidRDefault="00CC7577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 w:line="360" w:lineRule="auto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 w:rsidRPr="00F22A80">
            <w:rPr>
              <w:rFonts w:ascii="Arial" w:hAnsi="Arial" w:cs="Arial"/>
              <w:sz w:val="20"/>
              <w:szCs w:val="20"/>
              <w:lang w:val="es-ES"/>
            </w:rPr>
            <w:t>Versión</w:t>
          </w:r>
        </w:p>
      </w:tc>
      <w:tc>
        <w:tcPr>
          <w:tcW w:w="2079" w:type="dxa"/>
          <w:tcBorders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252686D4" w14:textId="77777777" w:rsidR="00CC7577" w:rsidRPr="00F22A80" w:rsidRDefault="00CC7577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 w:rsidRPr="00F22A80">
            <w:rPr>
              <w:rFonts w:ascii="Arial" w:hAnsi="Arial" w:cs="Arial"/>
              <w:sz w:val="20"/>
              <w:szCs w:val="20"/>
              <w:lang w:val="es-ES"/>
            </w:rPr>
            <w:t>01</w:t>
          </w:r>
        </w:p>
      </w:tc>
    </w:tr>
    <w:tr w:rsidR="00CC7577" w:rsidRPr="00F22A80" w14:paraId="21970AC9" w14:textId="77777777" w:rsidTr="005A1D8F">
      <w:trPr>
        <w:cantSplit/>
        <w:trHeight w:val="207"/>
        <w:tblCellSpacing w:w="20" w:type="dxa"/>
        <w:jc w:val="center"/>
      </w:trPr>
      <w:tc>
        <w:tcPr>
          <w:tcW w:w="2255" w:type="dxa"/>
          <w:vMerge/>
          <w:tcBorders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2C6988BF" w14:textId="77777777" w:rsidR="00CC7577" w:rsidRPr="00F22A80" w:rsidRDefault="00CC7577" w:rsidP="00CC7577">
          <w:pPr>
            <w:keepNext/>
            <w:widowControl w:val="0"/>
            <w:suppressAutoHyphens/>
            <w:autoSpaceDE w:val="0"/>
            <w:autoSpaceDN w:val="0"/>
            <w:spacing w:after="0" w:line="360" w:lineRule="auto"/>
            <w:jc w:val="center"/>
            <w:outlineLvl w:val="1"/>
            <w:rPr>
              <w:rFonts w:ascii="Verdana" w:eastAsia="Arial Unicode MS" w:hAnsi="Verdana" w:cs="Tahoma"/>
              <w:b/>
              <w:lang w:val="es-ES"/>
            </w:rPr>
          </w:pPr>
        </w:p>
      </w:tc>
      <w:tc>
        <w:tcPr>
          <w:tcW w:w="4355" w:type="dxa"/>
          <w:vMerge w:val="restart"/>
          <w:tcBorders>
            <w:top w:val="single" w:sz="4" w:space="0" w:color="810400"/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67AFCCEB" w14:textId="03C3114E" w:rsidR="00CC7577" w:rsidRPr="00CC7577" w:rsidRDefault="00CC7577" w:rsidP="00CC7577">
          <w:pPr>
            <w:widowControl w:val="0"/>
            <w:autoSpaceDE w:val="0"/>
            <w:autoSpaceDN w:val="0"/>
            <w:spacing w:after="0" w:line="276" w:lineRule="auto"/>
            <w:ind w:right="-91"/>
            <w:jc w:val="center"/>
            <w:rPr>
              <w:rFonts w:ascii="Arial" w:hAnsi="Arial" w:cs="Arial"/>
              <w:b/>
              <w:sz w:val="19"/>
              <w:szCs w:val="19"/>
              <w:lang w:val="es-ES"/>
            </w:rPr>
          </w:pPr>
          <w:r w:rsidRPr="00CC7577">
            <w:rPr>
              <w:rFonts w:ascii="Arial" w:eastAsia="Arial MT" w:hAnsi="Arial" w:cs="Arial"/>
              <w:b/>
              <w:sz w:val="19"/>
              <w:szCs w:val="19"/>
              <w:lang w:val="es-ES"/>
            </w:rPr>
            <w:t>PROYECTO: CONCIERTO Y WORKSHOP POR EL DÍA INTERNACIONAL DEL JAZZ 2025</w:t>
          </w:r>
        </w:p>
      </w:tc>
      <w:tc>
        <w:tcPr>
          <w:tcW w:w="1092" w:type="dxa"/>
          <w:tcBorders>
            <w:left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5E5542CA" w14:textId="77777777" w:rsidR="00CC7577" w:rsidRPr="00F22A80" w:rsidRDefault="00CC7577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 w:line="360" w:lineRule="auto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 w:rsidRPr="00F22A80">
            <w:rPr>
              <w:rFonts w:ascii="Arial" w:hAnsi="Arial" w:cs="Arial"/>
              <w:sz w:val="20"/>
              <w:szCs w:val="20"/>
              <w:lang w:val="es-ES"/>
            </w:rPr>
            <w:t>Fecha</w:t>
          </w:r>
        </w:p>
      </w:tc>
      <w:tc>
        <w:tcPr>
          <w:tcW w:w="2079" w:type="dxa"/>
          <w:tcBorders>
            <w:left w:val="single" w:sz="4" w:space="0" w:color="A50021"/>
            <w:bottom w:val="single" w:sz="4" w:space="0" w:color="C00000"/>
            <w:right w:val="single" w:sz="4" w:space="0" w:color="A50021"/>
          </w:tcBorders>
          <w:shd w:val="clear" w:color="auto" w:fill="auto"/>
          <w:vAlign w:val="center"/>
        </w:tcPr>
        <w:p w14:paraId="07F01D0C" w14:textId="0ED90E68" w:rsidR="00CC7577" w:rsidRPr="00F22A80" w:rsidRDefault="0015166D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Arial" w:hAnsi="Arial" w:cs="Arial"/>
              <w:sz w:val="20"/>
              <w:szCs w:val="20"/>
              <w:lang w:val="es-ES"/>
            </w:rPr>
            <w:t>12</w:t>
          </w:r>
          <w:r w:rsidR="00CC7577" w:rsidRPr="00F22A80">
            <w:rPr>
              <w:rFonts w:ascii="Arial" w:hAnsi="Arial" w:cs="Arial"/>
              <w:sz w:val="20"/>
              <w:szCs w:val="20"/>
              <w:lang w:val="es-ES"/>
            </w:rPr>
            <w:t>-</w:t>
          </w:r>
          <w:r>
            <w:rPr>
              <w:rFonts w:ascii="Arial" w:hAnsi="Arial" w:cs="Arial"/>
              <w:sz w:val="20"/>
              <w:szCs w:val="20"/>
              <w:lang w:val="es-ES"/>
            </w:rPr>
            <w:t>05</w:t>
          </w:r>
          <w:r w:rsidR="00CC7577" w:rsidRPr="00F22A80">
            <w:rPr>
              <w:rFonts w:ascii="Arial" w:hAnsi="Arial" w:cs="Arial"/>
              <w:sz w:val="20"/>
              <w:szCs w:val="20"/>
              <w:lang w:val="es-ES"/>
            </w:rPr>
            <w:t>-</w:t>
          </w:r>
          <w:r w:rsidR="00040A15">
            <w:rPr>
              <w:rFonts w:ascii="Arial" w:hAnsi="Arial" w:cs="Arial"/>
              <w:sz w:val="20"/>
              <w:szCs w:val="20"/>
              <w:lang w:val="es-ES"/>
            </w:rPr>
            <w:t>2025</w:t>
          </w:r>
        </w:p>
      </w:tc>
    </w:tr>
    <w:tr w:rsidR="00CC7577" w:rsidRPr="00F22A80" w14:paraId="128316B1" w14:textId="77777777" w:rsidTr="005A1D8F">
      <w:trPr>
        <w:cantSplit/>
        <w:trHeight w:val="165"/>
        <w:tblCellSpacing w:w="20" w:type="dxa"/>
        <w:jc w:val="center"/>
      </w:trPr>
      <w:tc>
        <w:tcPr>
          <w:tcW w:w="2255" w:type="dxa"/>
          <w:vMerge/>
          <w:tcBorders>
            <w:left w:val="single" w:sz="4" w:space="0" w:color="A50021"/>
            <w:bottom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3A85880D" w14:textId="77777777" w:rsidR="00CC7577" w:rsidRPr="00F22A80" w:rsidRDefault="00CC7577" w:rsidP="00CC7577">
          <w:pPr>
            <w:keepNext/>
            <w:widowControl w:val="0"/>
            <w:suppressAutoHyphens/>
            <w:autoSpaceDE w:val="0"/>
            <w:autoSpaceDN w:val="0"/>
            <w:spacing w:after="0" w:line="360" w:lineRule="auto"/>
            <w:jc w:val="center"/>
            <w:outlineLvl w:val="1"/>
            <w:rPr>
              <w:rFonts w:ascii="Verdana" w:eastAsia="Arial Unicode MS" w:hAnsi="Verdana" w:cs="Tahoma"/>
              <w:b/>
              <w:lang w:val="es-ES"/>
            </w:rPr>
          </w:pPr>
        </w:p>
      </w:tc>
      <w:tc>
        <w:tcPr>
          <w:tcW w:w="4355" w:type="dxa"/>
          <w:vMerge/>
          <w:tcBorders>
            <w:left w:val="single" w:sz="4" w:space="0" w:color="A50021"/>
            <w:bottom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2FC13C0E" w14:textId="77777777" w:rsidR="00CC7577" w:rsidRPr="00F22A80" w:rsidRDefault="00CC7577" w:rsidP="00CC7577">
          <w:pPr>
            <w:widowControl w:val="0"/>
            <w:autoSpaceDE w:val="0"/>
            <w:autoSpaceDN w:val="0"/>
            <w:spacing w:after="0" w:line="360" w:lineRule="auto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</w:p>
      </w:tc>
      <w:tc>
        <w:tcPr>
          <w:tcW w:w="1092" w:type="dxa"/>
          <w:tcBorders>
            <w:left w:val="single" w:sz="4" w:space="0" w:color="A50021"/>
            <w:bottom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2329BD0E" w14:textId="77777777" w:rsidR="00CC7577" w:rsidRPr="00F22A80" w:rsidRDefault="00CC7577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 w:line="360" w:lineRule="auto"/>
            <w:ind w:right="-91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 w:rsidRPr="00F22A80">
            <w:rPr>
              <w:rFonts w:ascii="Arial" w:hAnsi="Arial" w:cs="Arial"/>
              <w:sz w:val="20"/>
              <w:szCs w:val="20"/>
              <w:lang w:val="es-ES"/>
            </w:rPr>
            <w:t>Página</w:t>
          </w:r>
        </w:p>
      </w:tc>
      <w:tc>
        <w:tcPr>
          <w:tcW w:w="2079" w:type="dxa"/>
          <w:tcBorders>
            <w:left w:val="single" w:sz="4" w:space="0" w:color="A50021"/>
            <w:bottom w:val="single" w:sz="4" w:space="0" w:color="A50021"/>
            <w:right w:val="single" w:sz="4" w:space="0" w:color="A50021"/>
          </w:tcBorders>
          <w:shd w:val="clear" w:color="auto" w:fill="auto"/>
          <w:vAlign w:val="center"/>
        </w:tcPr>
        <w:p w14:paraId="13467F01" w14:textId="77777777" w:rsidR="00CC7577" w:rsidRPr="00F22A80" w:rsidRDefault="00CC7577" w:rsidP="00CC7577">
          <w:pPr>
            <w:widowControl w:val="0"/>
            <w:tabs>
              <w:tab w:val="center" w:pos="4419"/>
              <w:tab w:val="right" w:pos="8838"/>
            </w:tabs>
            <w:autoSpaceDE w:val="0"/>
            <w:autoSpaceDN w:val="0"/>
            <w:spacing w:after="0"/>
            <w:ind w:right="-91"/>
            <w:jc w:val="center"/>
            <w:rPr>
              <w:rFonts w:ascii="Arial" w:hAnsi="Arial" w:cs="Arial"/>
              <w:sz w:val="20"/>
              <w:szCs w:val="20"/>
              <w:highlight w:val="green"/>
              <w:lang w:val="es-ES"/>
            </w:rPr>
          </w:pPr>
          <w:r w:rsidRPr="00F22A80">
            <w:rPr>
              <w:rFonts w:ascii="Arial" w:hAnsi="Arial" w:cs="Arial"/>
              <w:sz w:val="20"/>
              <w:szCs w:val="20"/>
              <w:lang w:val="es-ES"/>
            </w:rPr>
            <w:fldChar w:fldCharType="begin"/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instrText xml:space="preserve"> PAGE </w:instrText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fldChar w:fldCharType="separate"/>
          </w:r>
          <w:r w:rsidRPr="00F22A80">
            <w:rPr>
              <w:rFonts w:ascii="Arial" w:hAnsi="Arial" w:cs="Arial"/>
              <w:noProof/>
              <w:sz w:val="20"/>
              <w:szCs w:val="20"/>
              <w:lang w:val="es-ES"/>
            </w:rPr>
            <w:t>8</w:t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fldChar w:fldCharType="end"/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t xml:space="preserve"> de </w:t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fldChar w:fldCharType="begin"/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instrText xml:space="preserve"> NUMPAGES </w:instrText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fldChar w:fldCharType="separate"/>
          </w:r>
          <w:r w:rsidRPr="00F22A80">
            <w:rPr>
              <w:rFonts w:ascii="Arial" w:hAnsi="Arial" w:cs="Arial"/>
              <w:noProof/>
              <w:sz w:val="20"/>
              <w:szCs w:val="20"/>
              <w:lang w:val="es-ES"/>
            </w:rPr>
            <w:t>9</w:t>
          </w:r>
          <w:r w:rsidRPr="00F22A80">
            <w:rPr>
              <w:rFonts w:ascii="Arial" w:hAnsi="Arial" w:cs="Arial"/>
              <w:sz w:val="20"/>
              <w:szCs w:val="20"/>
              <w:lang w:val="es-ES"/>
            </w:rPr>
            <w:fldChar w:fldCharType="end"/>
          </w:r>
        </w:p>
      </w:tc>
    </w:tr>
  </w:tbl>
  <w:p w14:paraId="097E5AFD" w14:textId="77777777" w:rsidR="00CC7577" w:rsidRDefault="00CC75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lowerLetter"/>
      <w:lvlText w:val="%2."/>
      <w:lvlJc w:val="left"/>
      <w:pPr>
        <w:ind w:left="1440" w:hanging="360"/>
      </w:pPr>
    </w:lvl>
    <w:lvl w:ilvl="2" w:tplc="00000003">
      <w:start w:val="1"/>
      <w:numFmt w:val="lowerRoman"/>
      <w:lvlText w:val="%3."/>
      <w:lvlJc w:val="left"/>
      <w:pPr>
        <w:ind w:left="2160" w:hanging="360"/>
      </w:pPr>
    </w:lvl>
    <w:lvl w:ilvl="3" w:tplc="00000004">
      <w:start w:val="1"/>
      <w:numFmt w:val="upperRoman"/>
      <w:lvlText w:val="%4.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numFmt w:val="decimal"/>
      <w:lvlText w:val="%1."/>
      <w:lvlJc w:val="left"/>
      <w:pPr>
        <w:ind w:left="720" w:hanging="360"/>
      </w:pPr>
    </w:lvl>
    <w:lvl w:ilvl="1" w:tplc="00000066">
      <w:numFmt w:val="lowerLetter"/>
      <w:lvlText w:val="%2."/>
      <w:lvlJc w:val="left"/>
      <w:pPr>
        <w:ind w:left="1440" w:hanging="360"/>
      </w:pPr>
    </w:lvl>
    <w:lvl w:ilvl="2" w:tplc="00000067">
      <w:numFmt w:val="lowerRoman"/>
      <w:lvlText w:val="%3."/>
      <w:lvlJc w:val="left"/>
      <w:pPr>
        <w:ind w:left="2160" w:hanging="360"/>
      </w:pPr>
    </w:lvl>
    <w:lvl w:ilvl="3" w:tplc="00000068">
      <w:start w:val="2"/>
      <w:numFmt w:val="upperRoman"/>
      <w:lvlText w:val="%4.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000000CA">
      <w:start w:val="1"/>
      <w:numFmt w:val="lowerLetter"/>
      <w:lvlText w:val="%2."/>
      <w:lvlJc w:val="left"/>
      <w:pPr>
        <w:ind w:left="1440" w:hanging="360"/>
      </w:pPr>
    </w:lvl>
    <w:lvl w:ilvl="2" w:tplc="000000CB">
      <w:start w:val="1"/>
      <w:numFmt w:val="lowerRoman"/>
      <w:lvlText w:val="%3."/>
      <w:lvlJc w:val="left"/>
      <w:pPr>
        <w:ind w:left="2160" w:hanging="360"/>
      </w:pPr>
    </w:lvl>
    <w:lvl w:ilvl="3" w:tplc="000000CC">
      <w:start w:val="3"/>
      <w:numFmt w:val="upperRoman"/>
      <w:lvlText w:val="%4.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D07D66"/>
    <w:multiLevelType w:val="hybridMultilevel"/>
    <w:tmpl w:val="16065F9C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8FC65C7"/>
    <w:multiLevelType w:val="hybridMultilevel"/>
    <w:tmpl w:val="8CB0B880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0AEE7948"/>
    <w:multiLevelType w:val="hybridMultilevel"/>
    <w:tmpl w:val="2B04C62A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0B5D1611"/>
    <w:multiLevelType w:val="hybridMultilevel"/>
    <w:tmpl w:val="A1A0E8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02E6354"/>
    <w:multiLevelType w:val="hybridMultilevel"/>
    <w:tmpl w:val="64708A04"/>
    <w:lvl w:ilvl="0" w:tplc="280A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0914674"/>
    <w:multiLevelType w:val="hybridMultilevel"/>
    <w:tmpl w:val="8E92DA2E"/>
    <w:lvl w:ilvl="0" w:tplc="280A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C7B54BE"/>
    <w:multiLevelType w:val="hybridMultilevel"/>
    <w:tmpl w:val="8530EC84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CFD5097"/>
    <w:multiLevelType w:val="hybridMultilevel"/>
    <w:tmpl w:val="C916F9CC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1F972A5B"/>
    <w:multiLevelType w:val="multilevel"/>
    <w:tmpl w:val="496E98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upperRoman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 w15:restartNumberingAfterBreak="0">
    <w:nsid w:val="21224DC6"/>
    <w:multiLevelType w:val="multilevel"/>
    <w:tmpl w:val="DE6C567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327E39"/>
    <w:multiLevelType w:val="hybridMultilevel"/>
    <w:tmpl w:val="47D63E0E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26862758"/>
    <w:multiLevelType w:val="hybridMultilevel"/>
    <w:tmpl w:val="DAFA2732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7953020"/>
    <w:multiLevelType w:val="hybridMultilevel"/>
    <w:tmpl w:val="F562420A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2A68110A"/>
    <w:multiLevelType w:val="hybridMultilevel"/>
    <w:tmpl w:val="49B64A6A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E9F5174"/>
    <w:multiLevelType w:val="multilevel"/>
    <w:tmpl w:val="4E126A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F1B51C3"/>
    <w:multiLevelType w:val="hybridMultilevel"/>
    <w:tmpl w:val="4940A91E"/>
    <w:lvl w:ilvl="0" w:tplc="280A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72A76D0"/>
    <w:multiLevelType w:val="hybridMultilevel"/>
    <w:tmpl w:val="EA0A01B2"/>
    <w:lvl w:ilvl="0" w:tplc="0D98C1F2">
      <w:start w:val="2"/>
      <w:numFmt w:val="bullet"/>
      <w:lvlText w:val="-"/>
      <w:lvlJc w:val="left"/>
      <w:pPr>
        <w:ind w:left="1724" w:hanging="360"/>
      </w:pPr>
      <w:rPr>
        <w:rFonts w:ascii="Times" w:eastAsia="Calibri" w:hAnsi="Times" w:cs="Calibri" w:hint="default"/>
      </w:rPr>
    </w:lvl>
    <w:lvl w:ilvl="1" w:tplc="08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39D90AAF"/>
    <w:multiLevelType w:val="multilevel"/>
    <w:tmpl w:val="121ABA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ECB3D52"/>
    <w:multiLevelType w:val="hybridMultilevel"/>
    <w:tmpl w:val="8B4AFEDC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3F8A573B"/>
    <w:multiLevelType w:val="hybridMultilevel"/>
    <w:tmpl w:val="C8C24C34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07A55D3"/>
    <w:multiLevelType w:val="hybridMultilevel"/>
    <w:tmpl w:val="92180E50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42FD1E53"/>
    <w:multiLevelType w:val="hybridMultilevel"/>
    <w:tmpl w:val="0C8A852C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47F54562"/>
    <w:multiLevelType w:val="hybridMultilevel"/>
    <w:tmpl w:val="F112CCEA"/>
    <w:lvl w:ilvl="0" w:tplc="08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82E515F"/>
    <w:multiLevelType w:val="hybridMultilevel"/>
    <w:tmpl w:val="A956D04A"/>
    <w:lvl w:ilvl="0" w:tplc="BF363612">
      <w:start w:val="1"/>
      <w:numFmt w:val="lowerLetter"/>
      <w:lvlText w:val="%1)"/>
      <w:lvlJc w:val="left"/>
      <w:pPr>
        <w:ind w:left="172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44" w:hanging="360"/>
      </w:pPr>
    </w:lvl>
    <w:lvl w:ilvl="2" w:tplc="280A001B" w:tentative="1">
      <w:start w:val="1"/>
      <w:numFmt w:val="lowerRoman"/>
      <w:lvlText w:val="%3."/>
      <w:lvlJc w:val="right"/>
      <w:pPr>
        <w:ind w:left="3164" w:hanging="180"/>
      </w:pPr>
    </w:lvl>
    <w:lvl w:ilvl="3" w:tplc="280A000F" w:tentative="1">
      <w:start w:val="1"/>
      <w:numFmt w:val="decimal"/>
      <w:lvlText w:val="%4."/>
      <w:lvlJc w:val="left"/>
      <w:pPr>
        <w:ind w:left="3884" w:hanging="360"/>
      </w:pPr>
    </w:lvl>
    <w:lvl w:ilvl="4" w:tplc="280A0019" w:tentative="1">
      <w:start w:val="1"/>
      <w:numFmt w:val="lowerLetter"/>
      <w:lvlText w:val="%5."/>
      <w:lvlJc w:val="left"/>
      <w:pPr>
        <w:ind w:left="4604" w:hanging="360"/>
      </w:pPr>
    </w:lvl>
    <w:lvl w:ilvl="5" w:tplc="280A001B" w:tentative="1">
      <w:start w:val="1"/>
      <w:numFmt w:val="lowerRoman"/>
      <w:lvlText w:val="%6."/>
      <w:lvlJc w:val="right"/>
      <w:pPr>
        <w:ind w:left="5324" w:hanging="180"/>
      </w:pPr>
    </w:lvl>
    <w:lvl w:ilvl="6" w:tplc="280A000F" w:tentative="1">
      <w:start w:val="1"/>
      <w:numFmt w:val="decimal"/>
      <w:lvlText w:val="%7."/>
      <w:lvlJc w:val="left"/>
      <w:pPr>
        <w:ind w:left="6044" w:hanging="360"/>
      </w:pPr>
    </w:lvl>
    <w:lvl w:ilvl="7" w:tplc="280A0019" w:tentative="1">
      <w:start w:val="1"/>
      <w:numFmt w:val="lowerLetter"/>
      <w:lvlText w:val="%8."/>
      <w:lvlJc w:val="left"/>
      <w:pPr>
        <w:ind w:left="6764" w:hanging="360"/>
      </w:pPr>
    </w:lvl>
    <w:lvl w:ilvl="8" w:tplc="280A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7" w15:restartNumberingAfterBreak="0">
    <w:nsid w:val="541271C4"/>
    <w:multiLevelType w:val="hybridMultilevel"/>
    <w:tmpl w:val="9F3E837A"/>
    <w:lvl w:ilvl="0" w:tplc="FD86C4A0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AB21B78"/>
    <w:multiLevelType w:val="hybridMultilevel"/>
    <w:tmpl w:val="0CC06FFE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5C434D62"/>
    <w:multiLevelType w:val="multilevel"/>
    <w:tmpl w:val="FFFFFFFF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  <w:b/>
        <w:color w:val="000000" w:themeColor="text1"/>
      </w:rPr>
    </w:lvl>
  </w:abstractNum>
  <w:abstractNum w:abstractNumId="30" w15:restartNumberingAfterBreak="0">
    <w:nsid w:val="74F76756"/>
    <w:multiLevelType w:val="multilevel"/>
    <w:tmpl w:val="4DE244D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0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31" w15:restartNumberingAfterBreak="0">
    <w:nsid w:val="79EE60AB"/>
    <w:multiLevelType w:val="hybridMultilevel"/>
    <w:tmpl w:val="B9B8550E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2" w15:restartNumberingAfterBreak="0">
    <w:nsid w:val="7B205EED"/>
    <w:multiLevelType w:val="hybridMultilevel"/>
    <w:tmpl w:val="0FEAC326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3" w15:restartNumberingAfterBreak="0">
    <w:nsid w:val="7DEA4B41"/>
    <w:multiLevelType w:val="hybridMultilevel"/>
    <w:tmpl w:val="A6324D74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7F164927"/>
    <w:multiLevelType w:val="hybridMultilevel"/>
    <w:tmpl w:val="244A8F58"/>
    <w:lvl w:ilvl="0" w:tplc="280A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1"/>
  </w:num>
  <w:num w:numId="5">
    <w:abstractNumId w:val="31"/>
  </w:num>
  <w:num w:numId="6">
    <w:abstractNumId w:val="22"/>
  </w:num>
  <w:num w:numId="7">
    <w:abstractNumId w:val="4"/>
  </w:num>
  <w:num w:numId="8">
    <w:abstractNumId w:val="28"/>
  </w:num>
  <w:num w:numId="9">
    <w:abstractNumId w:val="5"/>
  </w:num>
  <w:num w:numId="10">
    <w:abstractNumId w:val="15"/>
  </w:num>
  <w:num w:numId="11">
    <w:abstractNumId w:val="23"/>
  </w:num>
  <w:num w:numId="12">
    <w:abstractNumId w:val="24"/>
  </w:num>
  <w:num w:numId="13">
    <w:abstractNumId w:val="9"/>
  </w:num>
  <w:num w:numId="14">
    <w:abstractNumId w:val="10"/>
  </w:num>
  <w:num w:numId="15">
    <w:abstractNumId w:val="32"/>
  </w:num>
  <w:num w:numId="16">
    <w:abstractNumId w:val="13"/>
  </w:num>
  <w:num w:numId="17">
    <w:abstractNumId w:val="33"/>
  </w:num>
  <w:num w:numId="18">
    <w:abstractNumId w:val="16"/>
  </w:num>
  <w:num w:numId="19">
    <w:abstractNumId w:val="19"/>
  </w:num>
  <w:num w:numId="20">
    <w:abstractNumId w:val="25"/>
  </w:num>
  <w:num w:numId="21">
    <w:abstractNumId w:val="7"/>
  </w:num>
  <w:num w:numId="22">
    <w:abstractNumId w:val="34"/>
  </w:num>
  <w:num w:numId="23">
    <w:abstractNumId w:val="20"/>
  </w:num>
  <w:num w:numId="24">
    <w:abstractNumId w:val="12"/>
  </w:num>
  <w:num w:numId="25">
    <w:abstractNumId w:val="26"/>
  </w:num>
  <w:num w:numId="26">
    <w:abstractNumId w:val="8"/>
  </w:num>
  <w:num w:numId="27">
    <w:abstractNumId w:val="18"/>
  </w:num>
  <w:num w:numId="28">
    <w:abstractNumId w:val="29"/>
  </w:num>
  <w:num w:numId="29">
    <w:abstractNumId w:val="6"/>
  </w:num>
  <w:num w:numId="30">
    <w:abstractNumId w:val="17"/>
  </w:num>
  <w:num w:numId="31">
    <w:abstractNumId w:val="27"/>
  </w:num>
  <w:num w:numId="32">
    <w:abstractNumId w:val="3"/>
  </w:num>
  <w:num w:numId="33">
    <w:abstractNumId w:val="11"/>
  </w:num>
  <w:num w:numId="34">
    <w:abstractNumId w:val="30"/>
  </w:num>
  <w:num w:numId="35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366"/>
    <w:rsid w:val="00014E3D"/>
    <w:rsid w:val="00014EA6"/>
    <w:rsid w:val="00017142"/>
    <w:rsid w:val="0001780A"/>
    <w:rsid w:val="00022BBE"/>
    <w:rsid w:val="000252A7"/>
    <w:rsid w:val="000260B6"/>
    <w:rsid w:val="00032EA5"/>
    <w:rsid w:val="00033B30"/>
    <w:rsid w:val="00036CC2"/>
    <w:rsid w:val="000402D8"/>
    <w:rsid w:val="0004055E"/>
    <w:rsid w:val="00040A15"/>
    <w:rsid w:val="00041470"/>
    <w:rsid w:val="000424ED"/>
    <w:rsid w:val="0004595E"/>
    <w:rsid w:val="000462E1"/>
    <w:rsid w:val="0005166B"/>
    <w:rsid w:val="00051FD5"/>
    <w:rsid w:val="0005477C"/>
    <w:rsid w:val="00055074"/>
    <w:rsid w:val="00055AD8"/>
    <w:rsid w:val="000624FF"/>
    <w:rsid w:val="00066AC4"/>
    <w:rsid w:val="00073154"/>
    <w:rsid w:val="0007469E"/>
    <w:rsid w:val="000753A9"/>
    <w:rsid w:val="0008030E"/>
    <w:rsid w:val="000810AA"/>
    <w:rsid w:val="0008133C"/>
    <w:rsid w:val="00083B44"/>
    <w:rsid w:val="000911DF"/>
    <w:rsid w:val="00095F23"/>
    <w:rsid w:val="000A50F3"/>
    <w:rsid w:val="000A60DC"/>
    <w:rsid w:val="000C374D"/>
    <w:rsid w:val="000C4206"/>
    <w:rsid w:val="000C66C0"/>
    <w:rsid w:val="000D2C5D"/>
    <w:rsid w:val="000E39CB"/>
    <w:rsid w:val="000F3B4B"/>
    <w:rsid w:val="00102661"/>
    <w:rsid w:val="0010585E"/>
    <w:rsid w:val="00105864"/>
    <w:rsid w:val="00105BF8"/>
    <w:rsid w:val="00106E45"/>
    <w:rsid w:val="001109B3"/>
    <w:rsid w:val="001114EC"/>
    <w:rsid w:val="001204D9"/>
    <w:rsid w:val="001231F2"/>
    <w:rsid w:val="0012757D"/>
    <w:rsid w:val="001308ED"/>
    <w:rsid w:val="00131D2F"/>
    <w:rsid w:val="00147FDB"/>
    <w:rsid w:val="0015166D"/>
    <w:rsid w:val="00160CF2"/>
    <w:rsid w:val="00160FFD"/>
    <w:rsid w:val="0016305B"/>
    <w:rsid w:val="001631A4"/>
    <w:rsid w:val="001677BB"/>
    <w:rsid w:val="0018012D"/>
    <w:rsid w:val="00181DE3"/>
    <w:rsid w:val="00190DF7"/>
    <w:rsid w:val="001911E5"/>
    <w:rsid w:val="001963F9"/>
    <w:rsid w:val="001A7392"/>
    <w:rsid w:val="001B11D0"/>
    <w:rsid w:val="001C3988"/>
    <w:rsid w:val="001C62EB"/>
    <w:rsid w:val="001C6E0D"/>
    <w:rsid w:val="001D3F93"/>
    <w:rsid w:val="001D52B4"/>
    <w:rsid w:val="001E126A"/>
    <w:rsid w:val="001E432C"/>
    <w:rsid w:val="001E54DA"/>
    <w:rsid w:val="001E76A2"/>
    <w:rsid w:val="001F5858"/>
    <w:rsid w:val="001F71B6"/>
    <w:rsid w:val="002023A0"/>
    <w:rsid w:val="00206FA1"/>
    <w:rsid w:val="00210382"/>
    <w:rsid w:val="00214739"/>
    <w:rsid w:val="00217F50"/>
    <w:rsid w:val="00222900"/>
    <w:rsid w:val="00222B53"/>
    <w:rsid w:val="00225046"/>
    <w:rsid w:val="00226D57"/>
    <w:rsid w:val="002270E4"/>
    <w:rsid w:val="002331E8"/>
    <w:rsid w:val="00237214"/>
    <w:rsid w:val="00252678"/>
    <w:rsid w:val="00254F8B"/>
    <w:rsid w:val="00256B7F"/>
    <w:rsid w:val="002614F0"/>
    <w:rsid w:val="0026497C"/>
    <w:rsid w:val="00264CF3"/>
    <w:rsid w:val="00272366"/>
    <w:rsid w:val="00272451"/>
    <w:rsid w:val="002736DE"/>
    <w:rsid w:val="0027716A"/>
    <w:rsid w:val="00277846"/>
    <w:rsid w:val="00284211"/>
    <w:rsid w:val="0029216B"/>
    <w:rsid w:val="002929CE"/>
    <w:rsid w:val="00293AFA"/>
    <w:rsid w:val="00293C62"/>
    <w:rsid w:val="00296156"/>
    <w:rsid w:val="002A19AF"/>
    <w:rsid w:val="002A29F8"/>
    <w:rsid w:val="002A74FA"/>
    <w:rsid w:val="002B2441"/>
    <w:rsid w:val="002B3CA3"/>
    <w:rsid w:val="002B6402"/>
    <w:rsid w:val="002B7A4D"/>
    <w:rsid w:val="002B7A50"/>
    <w:rsid w:val="002C0F5D"/>
    <w:rsid w:val="002C7953"/>
    <w:rsid w:val="002E0B60"/>
    <w:rsid w:val="002E0FFB"/>
    <w:rsid w:val="002F5018"/>
    <w:rsid w:val="002F61B8"/>
    <w:rsid w:val="00301C1B"/>
    <w:rsid w:val="003020D0"/>
    <w:rsid w:val="003046BA"/>
    <w:rsid w:val="00306BC9"/>
    <w:rsid w:val="00322534"/>
    <w:rsid w:val="00322ED8"/>
    <w:rsid w:val="00324541"/>
    <w:rsid w:val="00341BBB"/>
    <w:rsid w:val="00347686"/>
    <w:rsid w:val="00351E8F"/>
    <w:rsid w:val="0035638E"/>
    <w:rsid w:val="00356E89"/>
    <w:rsid w:val="003574A6"/>
    <w:rsid w:val="00361795"/>
    <w:rsid w:val="00371620"/>
    <w:rsid w:val="00371F31"/>
    <w:rsid w:val="00374D9A"/>
    <w:rsid w:val="00375065"/>
    <w:rsid w:val="00387EDC"/>
    <w:rsid w:val="0039213E"/>
    <w:rsid w:val="003A4EAA"/>
    <w:rsid w:val="003A548B"/>
    <w:rsid w:val="003A5709"/>
    <w:rsid w:val="003C001E"/>
    <w:rsid w:val="003C04A2"/>
    <w:rsid w:val="003C5284"/>
    <w:rsid w:val="003C666B"/>
    <w:rsid w:val="003D5DD5"/>
    <w:rsid w:val="003E17D9"/>
    <w:rsid w:val="003E3ADB"/>
    <w:rsid w:val="003E76F5"/>
    <w:rsid w:val="003F1708"/>
    <w:rsid w:val="003F735F"/>
    <w:rsid w:val="003F7E0E"/>
    <w:rsid w:val="00403983"/>
    <w:rsid w:val="0040773A"/>
    <w:rsid w:val="00411E0C"/>
    <w:rsid w:val="00413077"/>
    <w:rsid w:val="00415E8E"/>
    <w:rsid w:val="00417B3A"/>
    <w:rsid w:val="00417D5F"/>
    <w:rsid w:val="00420C17"/>
    <w:rsid w:val="004250B5"/>
    <w:rsid w:val="00435D59"/>
    <w:rsid w:val="00440331"/>
    <w:rsid w:val="00444DBD"/>
    <w:rsid w:val="0044797B"/>
    <w:rsid w:val="004522D7"/>
    <w:rsid w:val="00453617"/>
    <w:rsid w:val="004700B3"/>
    <w:rsid w:val="00470137"/>
    <w:rsid w:val="00470658"/>
    <w:rsid w:val="00470EEA"/>
    <w:rsid w:val="0047212D"/>
    <w:rsid w:val="00474CDF"/>
    <w:rsid w:val="004768AC"/>
    <w:rsid w:val="00476E9E"/>
    <w:rsid w:val="0048096F"/>
    <w:rsid w:val="00483E70"/>
    <w:rsid w:val="0049452F"/>
    <w:rsid w:val="00495263"/>
    <w:rsid w:val="004A051E"/>
    <w:rsid w:val="004A18B1"/>
    <w:rsid w:val="004A2EA6"/>
    <w:rsid w:val="004B4008"/>
    <w:rsid w:val="004B439F"/>
    <w:rsid w:val="004C284F"/>
    <w:rsid w:val="004C5B77"/>
    <w:rsid w:val="004D235B"/>
    <w:rsid w:val="004D4851"/>
    <w:rsid w:val="004D4DD2"/>
    <w:rsid w:val="004D5927"/>
    <w:rsid w:val="004E295F"/>
    <w:rsid w:val="004E2EC0"/>
    <w:rsid w:val="00515F5F"/>
    <w:rsid w:val="00517417"/>
    <w:rsid w:val="005259E6"/>
    <w:rsid w:val="005312C8"/>
    <w:rsid w:val="005321C6"/>
    <w:rsid w:val="00532C2E"/>
    <w:rsid w:val="00533553"/>
    <w:rsid w:val="00540A5F"/>
    <w:rsid w:val="00550EFD"/>
    <w:rsid w:val="00552DA4"/>
    <w:rsid w:val="00560FD1"/>
    <w:rsid w:val="00561F8F"/>
    <w:rsid w:val="00573FB2"/>
    <w:rsid w:val="005757E2"/>
    <w:rsid w:val="005820C5"/>
    <w:rsid w:val="005879FD"/>
    <w:rsid w:val="00590574"/>
    <w:rsid w:val="00592FBF"/>
    <w:rsid w:val="005A0B8B"/>
    <w:rsid w:val="005A3D1D"/>
    <w:rsid w:val="005B3EDF"/>
    <w:rsid w:val="005B4ED8"/>
    <w:rsid w:val="005B4FA6"/>
    <w:rsid w:val="005C4468"/>
    <w:rsid w:val="005D2B33"/>
    <w:rsid w:val="005D4AD5"/>
    <w:rsid w:val="005D502D"/>
    <w:rsid w:val="005D5688"/>
    <w:rsid w:val="005D731D"/>
    <w:rsid w:val="005D7DBB"/>
    <w:rsid w:val="005E1723"/>
    <w:rsid w:val="005E38EE"/>
    <w:rsid w:val="005E7E64"/>
    <w:rsid w:val="005F4B18"/>
    <w:rsid w:val="005F4E04"/>
    <w:rsid w:val="00600564"/>
    <w:rsid w:val="0060617E"/>
    <w:rsid w:val="00610CEE"/>
    <w:rsid w:val="00613855"/>
    <w:rsid w:val="00623165"/>
    <w:rsid w:val="00630017"/>
    <w:rsid w:val="00630756"/>
    <w:rsid w:val="00630F36"/>
    <w:rsid w:val="0063452A"/>
    <w:rsid w:val="006416C6"/>
    <w:rsid w:val="00653683"/>
    <w:rsid w:val="006642F4"/>
    <w:rsid w:val="00665050"/>
    <w:rsid w:val="0066522E"/>
    <w:rsid w:val="006833AD"/>
    <w:rsid w:val="00687709"/>
    <w:rsid w:val="00694C2D"/>
    <w:rsid w:val="006A71FC"/>
    <w:rsid w:val="006A7F3F"/>
    <w:rsid w:val="006B53B1"/>
    <w:rsid w:val="006C0AAA"/>
    <w:rsid w:val="006C47F4"/>
    <w:rsid w:val="006C5DA6"/>
    <w:rsid w:val="006D2B7D"/>
    <w:rsid w:val="006D670A"/>
    <w:rsid w:val="006E2328"/>
    <w:rsid w:val="006E2766"/>
    <w:rsid w:val="006E6A8E"/>
    <w:rsid w:val="006E6C55"/>
    <w:rsid w:val="006E7080"/>
    <w:rsid w:val="006F4CA9"/>
    <w:rsid w:val="006F6BFF"/>
    <w:rsid w:val="00700614"/>
    <w:rsid w:val="00702860"/>
    <w:rsid w:val="0070739C"/>
    <w:rsid w:val="00710A71"/>
    <w:rsid w:val="00710EFF"/>
    <w:rsid w:val="00714D17"/>
    <w:rsid w:val="00716D21"/>
    <w:rsid w:val="007209ED"/>
    <w:rsid w:val="007211DB"/>
    <w:rsid w:val="00726941"/>
    <w:rsid w:val="00726AF0"/>
    <w:rsid w:val="00740141"/>
    <w:rsid w:val="007405DB"/>
    <w:rsid w:val="00740C6B"/>
    <w:rsid w:val="00743C56"/>
    <w:rsid w:val="0074509B"/>
    <w:rsid w:val="00745AE5"/>
    <w:rsid w:val="00753706"/>
    <w:rsid w:val="0075462D"/>
    <w:rsid w:val="00757453"/>
    <w:rsid w:val="00761A36"/>
    <w:rsid w:val="00765953"/>
    <w:rsid w:val="00775C9A"/>
    <w:rsid w:val="00782FD9"/>
    <w:rsid w:val="007832FB"/>
    <w:rsid w:val="00787BD9"/>
    <w:rsid w:val="0079308B"/>
    <w:rsid w:val="007947F2"/>
    <w:rsid w:val="00795BC0"/>
    <w:rsid w:val="007A2CB9"/>
    <w:rsid w:val="007A72E0"/>
    <w:rsid w:val="007B2150"/>
    <w:rsid w:val="007B3ACC"/>
    <w:rsid w:val="007B5B5D"/>
    <w:rsid w:val="007B74CB"/>
    <w:rsid w:val="007D17F3"/>
    <w:rsid w:val="007E1009"/>
    <w:rsid w:val="007E1C49"/>
    <w:rsid w:val="007E2C56"/>
    <w:rsid w:val="007E6F04"/>
    <w:rsid w:val="00806BAE"/>
    <w:rsid w:val="0081324C"/>
    <w:rsid w:val="00813589"/>
    <w:rsid w:val="008146F8"/>
    <w:rsid w:val="008147C8"/>
    <w:rsid w:val="008150B1"/>
    <w:rsid w:val="00823EFD"/>
    <w:rsid w:val="00827AC9"/>
    <w:rsid w:val="008340B0"/>
    <w:rsid w:val="00834E48"/>
    <w:rsid w:val="008420CF"/>
    <w:rsid w:val="00843C6C"/>
    <w:rsid w:val="00857E59"/>
    <w:rsid w:val="0086713F"/>
    <w:rsid w:val="00872E9B"/>
    <w:rsid w:val="00875FA4"/>
    <w:rsid w:val="00880364"/>
    <w:rsid w:val="00884523"/>
    <w:rsid w:val="0088457E"/>
    <w:rsid w:val="008859B0"/>
    <w:rsid w:val="008969F3"/>
    <w:rsid w:val="00896B19"/>
    <w:rsid w:val="008A60AB"/>
    <w:rsid w:val="008B0528"/>
    <w:rsid w:val="008B0DF5"/>
    <w:rsid w:val="008C28BC"/>
    <w:rsid w:val="008C554F"/>
    <w:rsid w:val="008C76ED"/>
    <w:rsid w:val="008D15C8"/>
    <w:rsid w:val="008E6C20"/>
    <w:rsid w:val="008E6CC4"/>
    <w:rsid w:val="008E79A4"/>
    <w:rsid w:val="008F0E42"/>
    <w:rsid w:val="008F3E45"/>
    <w:rsid w:val="008F644C"/>
    <w:rsid w:val="00900DCE"/>
    <w:rsid w:val="00902D65"/>
    <w:rsid w:val="00910381"/>
    <w:rsid w:val="009115FB"/>
    <w:rsid w:val="00911877"/>
    <w:rsid w:val="00912B23"/>
    <w:rsid w:val="0091387E"/>
    <w:rsid w:val="00915B48"/>
    <w:rsid w:val="00924D8C"/>
    <w:rsid w:val="00925F43"/>
    <w:rsid w:val="0093250D"/>
    <w:rsid w:val="00933503"/>
    <w:rsid w:val="00947A48"/>
    <w:rsid w:val="00951B31"/>
    <w:rsid w:val="0095332B"/>
    <w:rsid w:val="00953C94"/>
    <w:rsid w:val="0096097F"/>
    <w:rsid w:val="009704E3"/>
    <w:rsid w:val="0097085D"/>
    <w:rsid w:val="00972BC4"/>
    <w:rsid w:val="009733AF"/>
    <w:rsid w:val="00973B21"/>
    <w:rsid w:val="00974379"/>
    <w:rsid w:val="00980A11"/>
    <w:rsid w:val="0098538B"/>
    <w:rsid w:val="00990081"/>
    <w:rsid w:val="00991C96"/>
    <w:rsid w:val="00993DF8"/>
    <w:rsid w:val="009A31A2"/>
    <w:rsid w:val="009A51D9"/>
    <w:rsid w:val="009A74D3"/>
    <w:rsid w:val="009B3D47"/>
    <w:rsid w:val="009B7DE0"/>
    <w:rsid w:val="009C042D"/>
    <w:rsid w:val="009D4C33"/>
    <w:rsid w:val="009D57D0"/>
    <w:rsid w:val="009E14DE"/>
    <w:rsid w:val="009E50A2"/>
    <w:rsid w:val="009F1427"/>
    <w:rsid w:val="009F17C0"/>
    <w:rsid w:val="009F49CB"/>
    <w:rsid w:val="009F6039"/>
    <w:rsid w:val="00A01040"/>
    <w:rsid w:val="00A01459"/>
    <w:rsid w:val="00A02D18"/>
    <w:rsid w:val="00A06195"/>
    <w:rsid w:val="00A06687"/>
    <w:rsid w:val="00A1187A"/>
    <w:rsid w:val="00A145D5"/>
    <w:rsid w:val="00A1578F"/>
    <w:rsid w:val="00A16E2C"/>
    <w:rsid w:val="00A22FF3"/>
    <w:rsid w:val="00A23847"/>
    <w:rsid w:val="00A23B29"/>
    <w:rsid w:val="00A33EE0"/>
    <w:rsid w:val="00A34170"/>
    <w:rsid w:val="00A346EA"/>
    <w:rsid w:val="00A46C6A"/>
    <w:rsid w:val="00A7124B"/>
    <w:rsid w:val="00A71DBC"/>
    <w:rsid w:val="00A809CC"/>
    <w:rsid w:val="00A9137C"/>
    <w:rsid w:val="00A92672"/>
    <w:rsid w:val="00A93A39"/>
    <w:rsid w:val="00A974FE"/>
    <w:rsid w:val="00AA09DA"/>
    <w:rsid w:val="00AA6090"/>
    <w:rsid w:val="00AA7122"/>
    <w:rsid w:val="00AB01B9"/>
    <w:rsid w:val="00AB03D0"/>
    <w:rsid w:val="00AB04C4"/>
    <w:rsid w:val="00AB1D71"/>
    <w:rsid w:val="00AB3F45"/>
    <w:rsid w:val="00AC1EAD"/>
    <w:rsid w:val="00AD31AE"/>
    <w:rsid w:val="00AD40E2"/>
    <w:rsid w:val="00AD47A1"/>
    <w:rsid w:val="00AD5AFE"/>
    <w:rsid w:val="00AD6B0A"/>
    <w:rsid w:val="00AD7C32"/>
    <w:rsid w:val="00AE51F6"/>
    <w:rsid w:val="00AF23F5"/>
    <w:rsid w:val="00B0069B"/>
    <w:rsid w:val="00B03B44"/>
    <w:rsid w:val="00B04A70"/>
    <w:rsid w:val="00B04C09"/>
    <w:rsid w:val="00B10CF8"/>
    <w:rsid w:val="00B144B1"/>
    <w:rsid w:val="00B156B4"/>
    <w:rsid w:val="00B17754"/>
    <w:rsid w:val="00B24B9E"/>
    <w:rsid w:val="00B3036F"/>
    <w:rsid w:val="00B34685"/>
    <w:rsid w:val="00B34999"/>
    <w:rsid w:val="00B359D5"/>
    <w:rsid w:val="00B35F20"/>
    <w:rsid w:val="00B3795E"/>
    <w:rsid w:val="00B37B95"/>
    <w:rsid w:val="00B40F21"/>
    <w:rsid w:val="00B424E9"/>
    <w:rsid w:val="00B45ACE"/>
    <w:rsid w:val="00B45C8B"/>
    <w:rsid w:val="00B47AF9"/>
    <w:rsid w:val="00B47ED4"/>
    <w:rsid w:val="00B51CE9"/>
    <w:rsid w:val="00B548FA"/>
    <w:rsid w:val="00B55E36"/>
    <w:rsid w:val="00B609B8"/>
    <w:rsid w:val="00B61403"/>
    <w:rsid w:val="00B71B9D"/>
    <w:rsid w:val="00B73B08"/>
    <w:rsid w:val="00B760C8"/>
    <w:rsid w:val="00B81F38"/>
    <w:rsid w:val="00B827AA"/>
    <w:rsid w:val="00B93135"/>
    <w:rsid w:val="00B9642B"/>
    <w:rsid w:val="00BA36CB"/>
    <w:rsid w:val="00BA4BBF"/>
    <w:rsid w:val="00BA735C"/>
    <w:rsid w:val="00BA7BB7"/>
    <w:rsid w:val="00BB1784"/>
    <w:rsid w:val="00BB3839"/>
    <w:rsid w:val="00BB5352"/>
    <w:rsid w:val="00BB6442"/>
    <w:rsid w:val="00BB7408"/>
    <w:rsid w:val="00BC6DAC"/>
    <w:rsid w:val="00BD002A"/>
    <w:rsid w:val="00BD1914"/>
    <w:rsid w:val="00BD560D"/>
    <w:rsid w:val="00BE152E"/>
    <w:rsid w:val="00BE306B"/>
    <w:rsid w:val="00BE584C"/>
    <w:rsid w:val="00BE65A6"/>
    <w:rsid w:val="00BF04AF"/>
    <w:rsid w:val="00BF43D9"/>
    <w:rsid w:val="00BF5732"/>
    <w:rsid w:val="00C010FA"/>
    <w:rsid w:val="00C142F1"/>
    <w:rsid w:val="00C230B6"/>
    <w:rsid w:val="00C24145"/>
    <w:rsid w:val="00C26BA2"/>
    <w:rsid w:val="00C26DB0"/>
    <w:rsid w:val="00C33B54"/>
    <w:rsid w:val="00C37ECA"/>
    <w:rsid w:val="00C4121E"/>
    <w:rsid w:val="00C44471"/>
    <w:rsid w:val="00C54019"/>
    <w:rsid w:val="00C6128F"/>
    <w:rsid w:val="00C6353C"/>
    <w:rsid w:val="00C63E04"/>
    <w:rsid w:val="00C6548A"/>
    <w:rsid w:val="00C841B1"/>
    <w:rsid w:val="00C903D6"/>
    <w:rsid w:val="00C95555"/>
    <w:rsid w:val="00C973E4"/>
    <w:rsid w:val="00CA34D1"/>
    <w:rsid w:val="00CA3B54"/>
    <w:rsid w:val="00CA48A0"/>
    <w:rsid w:val="00CA6712"/>
    <w:rsid w:val="00CA6C5C"/>
    <w:rsid w:val="00CB1147"/>
    <w:rsid w:val="00CB487E"/>
    <w:rsid w:val="00CB57E8"/>
    <w:rsid w:val="00CC087B"/>
    <w:rsid w:val="00CC12A4"/>
    <w:rsid w:val="00CC4FE2"/>
    <w:rsid w:val="00CC7577"/>
    <w:rsid w:val="00CD1136"/>
    <w:rsid w:val="00CD66B1"/>
    <w:rsid w:val="00CE06D8"/>
    <w:rsid w:val="00CE1256"/>
    <w:rsid w:val="00CF3840"/>
    <w:rsid w:val="00CF67B9"/>
    <w:rsid w:val="00CF7F6D"/>
    <w:rsid w:val="00D00B0F"/>
    <w:rsid w:val="00D00B17"/>
    <w:rsid w:val="00D04D98"/>
    <w:rsid w:val="00D12E7C"/>
    <w:rsid w:val="00D23DD1"/>
    <w:rsid w:val="00D3063A"/>
    <w:rsid w:val="00D3147D"/>
    <w:rsid w:val="00D342D8"/>
    <w:rsid w:val="00D350C3"/>
    <w:rsid w:val="00D37FDC"/>
    <w:rsid w:val="00D44353"/>
    <w:rsid w:val="00D608D0"/>
    <w:rsid w:val="00D61AE2"/>
    <w:rsid w:val="00D77859"/>
    <w:rsid w:val="00D77F60"/>
    <w:rsid w:val="00D84C0F"/>
    <w:rsid w:val="00D92E19"/>
    <w:rsid w:val="00D95F1F"/>
    <w:rsid w:val="00DA0EF2"/>
    <w:rsid w:val="00DA6E01"/>
    <w:rsid w:val="00DA75E5"/>
    <w:rsid w:val="00DB0CAE"/>
    <w:rsid w:val="00DD7DA4"/>
    <w:rsid w:val="00DE224B"/>
    <w:rsid w:val="00DE3590"/>
    <w:rsid w:val="00DE40F1"/>
    <w:rsid w:val="00DE4547"/>
    <w:rsid w:val="00DE7E85"/>
    <w:rsid w:val="00DF5BB2"/>
    <w:rsid w:val="00E00CE5"/>
    <w:rsid w:val="00E023FC"/>
    <w:rsid w:val="00E03027"/>
    <w:rsid w:val="00E06F19"/>
    <w:rsid w:val="00E11B1F"/>
    <w:rsid w:val="00E12FEF"/>
    <w:rsid w:val="00E35E83"/>
    <w:rsid w:val="00E37245"/>
    <w:rsid w:val="00E37530"/>
    <w:rsid w:val="00E41FC9"/>
    <w:rsid w:val="00E438A3"/>
    <w:rsid w:val="00E44801"/>
    <w:rsid w:val="00E5255C"/>
    <w:rsid w:val="00E57FAD"/>
    <w:rsid w:val="00E60074"/>
    <w:rsid w:val="00E601CA"/>
    <w:rsid w:val="00E77A93"/>
    <w:rsid w:val="00E94F2D"/>
    <w:rsid w:val="00EA141E"/>
    <w:rsid w:val="00EA2A9B"/>
    <w:rsid w:val="00EA2BF9"/>
    <w:rsid w:val="00EA49A3"/>
    <w:rsid w:val="00EA75C2"/>
    <w:rsid w:val="00EB053D"/>
    <w:rsid w:val="00EB2C24"/>
    <w:rsid w:val="00EB5B6B"/>
    <w:rsid w:val="00EB67C8"/>
    <w:rsid w:val="00EC1068"/>
    <w:rsid w:val="00EC65D2"/>
    <w:rsid w:val="00ED2E4C"/>
    <w:rsid w:val="00ED30C9"/>
    <w:rsid w:val="00ED79EB"/>
    <w:rsid w:val="00EE1DB6"/>
    <w:rsid w:val="00EE3E45"/>
    <w:rsid w:val="00EE762B"/>
    <w:rsid w:val="00EF0B37"/>
    <w:rsid w:val="00F00207"/>
    <w:rsid w:val="00F10064"/>
    <w:rsid w:val="00F11F46"/>
    <w:rsid w:val="00F12392"/>
    <w:rsid w:val="00F1345A"/>
    <w:rsid w:val="00F14150"/>
    <w:rsid w:val="00F200A0"/>
    <w:rsid w:val="00F219A8"/>
    <w:rsid w:val="00F30C59"/>
    <w:rsid w:val="00F31F08"/>
    <w:rsid w:val="00F3251F"/>
    <w:rsid w:val="00F416C4"/>
    <w:rsid w:val="00F557A2"/>
    <w:rsid w:val="00F56B30"/>
    <w:rsid w:val="00F6192F"/>
    <w:rsid w:val="00F6500C"/>
    <w:rsid w:val="00F66260"/>
    <w:rsid w:val="00F72B76"/>
    <w:rsid w:val="00F769FE"/>
    <w:rsid w:val="00F93354"/>
    <w:rsid w:val="00F96011"/>
    <w:rsid w:val="00F96D6A"/>
    <w:rsid w:val="00FA29EB"/>
    <w:rsid w:val="00FA3DBD"/>
    <w:rsid w:val="00FA4FF5"/>
    <w:rsid w:val="00FC2CD7"/>
    <w:rsid w:val="00FC57A7"/>
    <w:rsid w:val="00FE5091"/>
    <w:rsid w:val="00FF0CE0"/>
    <w:rsid w:val="00FF345C"/>
    <w:rsid w:val="00FF472F"/>
    <w:rsid w:val="00FF483F"/>
    <w:rsid w:val="00FF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8A160"/>
  <w15:chartTrackingRefBased/>
  <w15:docId w15:val="{64FFF4DC-E5B9-4934-A5E8-DAC3A790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92F"/>
    <w:rPr>
      <w:rFonts w:ascii="Calibri" w:eastAsia="Calibri" w:hAnsi="Calibri" w:cs="Calibri"/>
      <w:color w:val="000000"/>
      <w:kern w:val="0"/>
      <w:lang w:eastAsia="es-PE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0810AA"/>
    <w:pPr>
      <w:widowControl w:val="0"/>
      <w:autoSpaceDE w:val="0"/>
      <w:autoSpaceDN w:val="0"/>
      <w:spacing w:after="0" w:line="240" w:lineRule="auto"/>
      <w:ind w:left="966" w:right="1422"/>
      <w:jc w:val="center"/>
      <w:outlineLvl w:val="0"/>
    </w:pPr>
    <w:rPr>
      <w:rFonts w:ascii="Arial" w:eastAsia="Arial" w:hAnsi="Arial" w:cs="Arial"/>
      <w:b/>
      <w:bCs/>
      <w:color w:val="aut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ita Pie de Página,titulo,TITULOS PRINCIPALES,Ha,Resume Title,List Paragraph 1,Citation List,1st level - Bullet List Paragraph,Lettre d'introduction,Paragrafo elenco,Medium Grid 1 - Accent 21,Normal bullet 2,heading 4,Graphic,Titulo 1"/>
    <w:basedOn w:val="Normal"/>
    <w:link w:val="PrrafodelistaCar"/>
    <w:uiPriority w:val="34"/>
    <w:qFormat/>
    <w:rsid w:val="0027236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10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F0B37"/>
    <w:rPr>
      <w:b/>
      <w:bCs/>
    </w:rPr>
  </w:style>
  <w:style w:type="character" w:customStyle="1" w:styleId="PrrafodelistaCar">
    <w:name w:val="Párrafo de lista Car"/>
    <w:aliases w:val="Cita Pie de Página Car,titulo Car,TITULOS PRINCIPALES Car,Ha Car,Resume Title Car,List Paragraph 1 Car,Citation List Car,1st level - Bullet List Paragraph Car,Lettre d'introduction Car,Paragrafo elenco Car,Normal bullet 2 Car"/>
    <w:basedOn w:val="Fuentedeprrafopredeter"/>
    <w:link w:val="Prrafodelista"/>
    <w:uiPriority w:val="34"/>
    <w:qFormat/>
    <w:rsid w:val="002F61B8"/>
    <w:rPr>
      <w:rFonts w:ascii="Calibri" w:eastAsia="Calibri" w:hAnsi="Calibri" w:cs="Calibri"/>
      <w:color w:val="000000"/>
      <w:kern w:val="0"/>
      <w:lang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D5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5DD5"/>
    <w:rPr>
      <w:rFonts w:ascii="Calibri" w:eastAsia="Calibri" w:hAnsi="Calibri" w:cs="Calibri"/>
      <w:color w:val="000000"/>
      <w:kern w:val="0"/>
      <w:lang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D5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DD5"/>
    <w:rPr>
      <w:rFonts w:ascii="Calibri" w:eastAsia="Calibri" w:hAnsi="Calibri" w:cs="Calibri"/>
      <w:color w:val="000000"/>
      <w:kern w:val="0"/>
      <w:lang w:eastAsia="es-PE"/>
      <w14:ligatures w14:val="none"/>
    </w:rPr>
  </w:style>
  <w:style w:type="paragraph" w:styleId="Sinespaciado">
    <w:name w:val="No Spacing"/>
    <w:uiPriority w:val="1"/>
    <w:qFormat/>
    <w:rsid w:val="00C26DB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C5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35F2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35F2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E65A6"/>
    <w:pPr>
      <w:widowControl w:val="0"/>
      <w:spacing w:after="0" w:line="240" w:lineRule="auto"/>
    </w:pPr>
    <w:rPr>
      <w:rFonts w:ascii="Arial" w:eastAsiaTheme="minorHAnsi" w:hAnsi="Arial" w:cstheme="minorBidi"/>
      <w:color w:val="auto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810AA"/>
    <w:rPr>
      <w:rFonts w:ascii="Arial" w:eastAsia="Arial" w:hAnsi="Arial" w:cs="Arial"/>
      <w:b/>
      <w:bCs/>
      <w:kern w:val="0"/>
      <w:sz w:val="24"/>
      <w:szCs w:val="24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0810A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10AA"/>
    <w:rPr>
      <w:rFonts w:ascii="Arial MT" w:eastAsia="Arial MT" w:hAnsi="Arial MT" w:cs="Arial MT"/>
      <w:kern w:val="0"/>
      <w:lang w:val="es-ES"/>
      <w14:ligatures w14:val="none"/>
    </w:rPr>
  </w:style>
  <w:style w:type="paragraph" w:styleId="Ttulo">
    <w:name w:val="Title"/>
    <w:basedOn w:val="Normal"/>
    <w:link w:val="TtuloCar"/>
    <w:uiPriority w:val="10"/>
    <w:qFormat/>
    <w:rsid w:val="000810AA"/>
    <w:pPr>
      <w:widowControl w:val="0"/>
      <w:autoSpaceDE w:val="0"/>
      <w:autoSpaceDN w:val="0"/>
      <w:spacing w:before="87" w:after="0" w:line="240" w:lineRule="auto"/>
      <w:ind w:left="966" w:right="1428"/>
      <w:jc w:val="center"/>
    </w:pPr>
    <w:rPr>
      <w:rFonts w:ascii="Arial" w:eastAsia="Arial" w:hAnsi="Arial" w:cs="Arial"/>
      <w:b/>
      <w:bCs/>
      <w:color w:val="auto"/>
      <w:sz w:val="40"/>
      <w:szCs w:val="40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0810AA"/>
    <w:rPr>
      <w:rFonts w:ascii="Arial" w:eastAsia="Arial" w:hAnsi="Arial" w:cs="Arial"/>
      <w:b/>
      <w:bCs/>
      <w:kern w:val="0"/>
      <w:sz w:val="40"/>
      <w:szCs w:val="40"/>
      <w:lang w:val="es-E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BA7BB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22534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911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11E5"/>
    <w:pPr>
      <w:spacing w:line="240" w:lineRule="auto"/>
    </w:pPr>
    <w:rPr>
      <w:rFonts w:eastAsia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11E5"/>
    <w:rPr>
      <w:rFonts w:ascii="Calibri" w:eastAsia="Times New Roman" w:hAnsi="Calibri" w:cs="Calibri"/>
      <w:color w:val="000000"/>
      <w:kern w:val="0"/>
      <w:sz w:val="20"/>
      <w:szCs w:val="20"/>
      <w:lang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ng.mincultura.gov.c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zz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esco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400C26E-8659-4F17-A8D1-98C83BE14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2134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goyo de la cruz</dc:creator>
  <cp:keywords/>
  <dc:description/>
  <cp:lastModifiedBy>User</cp:lastModifiedBy>
  <cp:revision>2</cp:revision>
  <cp:lastPrinted>2025-05-22T17:43:00Z</cp:lastPrinted>
  <dcterms:created xsi:type="dcterms:W3CDTF">2025-05-27T18:50:00Z</dcterms:created>
  <dcterms:modified xsi:type="dcterms:W3CDTF">2025-05-27T18:50:00Z</dcterms:modified>
</cp:coreProperties>
</file>