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E49A" w14:textId="3F45E319" w:rsidR="00A06A46" w:rsidRPr="00E246B3" w:rsidRDefault="00A06A46" w:rsidP="00E246B3">
      <w:pPr>
        <w:pStyle w:val="Prrafodelista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851" w:hanging="491"/>
        <w:rPr>
          <w:rFonts w:ascii="Arial" w:eastAsia="Arial" w:hAnsi="Arial" w:cs="Arial"/>
          <w:b/>
        </w:rPr>
      </w:pPr>
      <w:r w:rsidRPr="00E246B3">
        <w:rPr>
          <w:rFonts w:ascii="Arial" w:eastAsia="Arial" w:hAnsi="Arial" w:cs="Arial"/>
          <w:b/>
        </w:rPr>
        <w:t>ESQUEMA DEL PROYECTO DE INVESTIGACIÓN MIXTA</w:t>
      </w:r>
    </w:p>
    <w:p w14:paraId="18B8E5E7" w14:textId="77777777" w:rsidR="00A06A46" w:rsidRPr="00B50B72" w:rsidRDefault="00A06A46" w:rsidP="00A06A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bookmarkStart w:id="0" w:name="_Toc158889943"/>
      <w:r w:rsidRPr="00B50B72">
        <w:rPr>
          <w:rFonts w:ascii="Arial" w:eastAsia="Arial" w:hAnsi="Arial" w:cs="Arial"/>
          <w:b/>
          <w:sz w:val="20"/>
          <w:szCs w:val="20"/>
        </w:rPr>
        <w:t>CARÁTULA</w:t>
      </w:r>
      <w:bookmarkEnd w:id="0"/>
    </w:p>
    <w:p w14:paraId="08588F6F" w14:textId="77777777" w:rsidR="00A06A46" w:rsidRPr="00B50B72" w:rsidRDefault="00A06A46" w:rsidP="00A06A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bookmarkStart w:id="1" w:name="_heading=h.2xm71pf0bdny" w:colFirst="0" w:colLast="0"/>
      <w:bookmarkStart w:id="2" w:name="_Toc158889944"/>
      <w:bookmarkEnd w:id="1"/>
      <w:r w:rsidRPr="00B50B72">
        <w:rPr>
          <w:rFonts w:ascii="Arial" w:eastAsia="Arial" w:hAnsi="Arial" w:cs="Arial"/>
          <w:b/>
          <w:sz w:val="20"/>
          <w:szCs w:val="20"/>
        </w:rPr>
        <w:t>INDICE</w:t>
      </w:r>
      <w:bookmarkEnd w:id="2"/>
    </w:p>
    <w:p w14:paraId="488357DC" w14:textId="77777777" w:rsidR="00A06A46" w:rsidRPr="00B50B72" w:rsidRDefault="00A06A46" w:rsidP="00A06A46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1276"/>
        <w:jc w:val="both"/>
        <w:rPr>
          <w:rFonts w:ascii="Arial" w:eastAsia="Arial" w:hAnsi="Arial" w:cs="Arial"/>
          <w:b/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RESUMEN</w:t>
      </w:r>
    </w:p>
    <w:p w14:paraId="71CE7826" w14:textId="77777777" w:rsidR="00A06A46" w:rsidRPr="00B50B72" w:rsidRDefault="00A06A46" w:rsidP="00A06A46">
      <w:pPr>
        <w:numPr>
          <w:ilvl w:val="0"/>
          <w:numId w:val="6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TÍTULO</w:t>
      </w:r>
    </w:p>
    <w:p w14:paraId="18E432DB" w14:textId="77777777" w:rsidR="00A06A46" w:rsidRPr="00B50B72" w:rsidRDefault="00A06A46" w:rsidP="00A06A46">
      <w:pPr>
        <w:numPr>
          <w:ilvl w:val="0"/>
          <w:numId w:val="6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  <w:highlight w:val="white"/>
        </w:rPr>
        <w:t xml:space="preserve">MODALIDAD DE TRABAJO </w:t>
      </w:r>
      <w:r w:rsidRPr="00B50B72">
        <w:rPr>
          <w:rFonts w:ascii="Arial" w:eastAsia="Arial" w:hAnsi="Arial" w:cs="Arial"/>
          <w:sz w:val="20"/>
          <w:szCs w:val="20"/>
          <w:highlight w:val="white"/>
        </w:rPr>
        <w:t>(Individual, grupal o interdisciplinaria)</w:t>
      </w:r>
    </w:p>
    <w:p w14:paraId="057FC884" w14:textId="77777777" w:rsidR="00A06A46" w:rsidRPr="00B50B72" w:rsidRDefault="00A06A46" w:rsidP="00A06A46">
      <w:pPr>
        <w:numPr>
          <w:ilvl w:val="0"/>
          <w:numId w:val="6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AUTOR(ES)</w:t>
      </w:r>
    </w:p>
    <w:p w14:paraId="123C11F9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Principal</w:t>
      </w:r>
    </w:p>
    <w:p w14:paraId="258A42C5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Coinvestigadores</w:t>
      </w:r>
    </w:p>
    <w:p w14:paraId="443033B7" w14:textId="77777777" w:rsidR="00A06A46" w:rsidRPr="00B50B72" w:rsidRDefault="00A06A46" w:rsidP="00A06A46">
      <w:pPr>
        <w:numPr>
          <w:ilvl w:val="0"/>
          <w:numId w:val="6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LUGAR DE INVESTIGACIÓN</w:t>
      </w:r>
    </w:p>
    <w:p w14:paraId="083CDD82" w14:textId="77777777" w:rsidR="00A06A46" w:rsidRPr="00B50B72" w:rsidRDefault="00A06A46" w:rsidP="00A06A46">
      <w:pPr>
        <w:numPr>
          <w:ilvl w:val="0"/>
          <w:numId w:val="6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LÍNEA DE INVESTIGACIÓN</w:t>
      </w:r>
    </w:p>
    <w:p w14:paraId="220A7887" w14:textId="77777777" w:rsidR="00A06A46" w:rsidRPr="00B50B72" w:rsidRDefault="00A06A46" w:rsidP="00A06A46">
      <w:pPr>
        <w:numPr>
          <w:ilvl w:val="0"/>
          <w:numId w:val="6"/>
        </w:numPr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EL PROBLEMA DE INVESTIGACIÓN</w:t>
      </w:r>
    </w:p>
    <w:p w14:paraId="06BEA4A5" w14:textId="77777777" w:rsidR="00A06A46" w:rsidRPr="00B50B72" w:rsidRDefault="00A06A46" w:rsidP="00A06A46">
      <w:pPr>
        <w:numPr>
          <w:ilvl w:val="1"/>
          <w:numId w:val="6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Planteamiento de la problemática.</w:t>
      </w:r>
    </w:p>
    <w:p w14:paraId="5ABEF9FF" w14:textId="77777777" w:rsidR="00A06A46" w:rsidRPr="00B50B72" w:rsidRDefault="00A06A46" w:rsidP="00A06A46">
      <w:pPr>
        <w:numPr>
          <w:ilvl w:val="1"/>
          <w:numId w:val="6"/>
        </w:numPr>
        <w:tabs>
          <w:tab w:val="left" w:pos="-6379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Formulación del problema:</w:t>
      </w:r>
    </w:p>
    <w:p w14:paraId="6B89A458" w14:textId="77777777" w:rsidR="00A06A46" w:rsidRPr="00B50B72" w:rsidRDefault="00A06A46" w:rsidP="00A06A46">
      <w:pPr>
        <w:numPr>
          <w:ilvl w:val="2"/>
          <w:numId w:val="8"/>
        </w:numPr>
        <w:tabs>
          <w:tab w:val="left" w:pos="-6379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Problema general mixto</w:t>
      </w:r>
    </w:p>
    <w:p w14:paraId="1A72B5B6" w14:textId="77777777" w:rsidR="00A06A46" w:rsidRPr="00B50B72" w:rsidRDefault="00A06A46" w:rsidP="00A06A46">
      <w:pPr>
        <w:numPr>
          <w:ilvl w:val="2"/>
          <w:numId w:val="8"/>
        </w:numPr>
        <w:tabs>
          <w:tab w:val="left" w:pos="-6379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Problemas específicos cuantitativos</w:t>
      </w:r>
    </w:p>
    <w:p w14:paraId="3DB1D6C4" w14:textId="77777777" w:rsidR="00A06A46" w:rsidRPr="00B50B72" w:rsidRDefault="00A06A46" w:rsidP="00A06A46">
      <w:pPr>
        <w:numPr>
          <w:ilvl w:val="2"/>
          <w:numId w:val="8"/>
        </w:numPr>
        <w:tabs>
          <w:tab w:val="left" w:pos="-6379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Problemas específicos cualitativos</w:t>
      </w:r>
    </w:p>
    <w:p w14:paraId="6A88FA43" w14:textId="77777777" w:rsidR="00A06A46" w:rsidRPr="00B50B72" w:rsidRDefault="00A06A46" w:rsidP="00A06A46">
      <w:pPr>
        <w:numPr>
          <w:ilvl w:val="1"/>
          <w:numId w:val="6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Objetivos de la Investigación</w:t>
      </w:r>
    </w:p>
    <w:p w14:paraId="23F5CD1C" w14:textId="77777777" w:rsidR="00A06A46" w:rsidRPr="00B50B72" w:rsidRDefault="00A06A46" w:rsidP="00A06A46">
      <w:pPr>
        <w:numPr>
          <w:ilvl w:val="0"/>
          <w:numId w:val="7"/>
        </w:numPr>
        <w:tabs>
          <w:tab w:val="left" w:pos="-1620"/>
          <w:tab w:val="left" w:pos="142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Objetivo general mixto</w:t>
      </w:r>
    </w:p>
    <w:p w14:paraId="27CA6CD0" w14:textId="77777777" w:rsidR="00A06A46" w:rsidRPr="00B50B72" w:rsidRDefault="00A06A46" w:rsidP="00A06A46">
      <w:pPr>
        <w:numPr>
          <w:ilvl w:val="0"/>
          <w:numId w:val="7"/>
        </w:numPr>
        <w:tabs>
          <w:tab w:val="left" w:pos="-1620"/>
          <w:tab w:val="left" w:pos="142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Objetivos específicos cuantitativos</w:t>
      </w:r>
    </w:p>
    <w:p w14:paraId="1BBD1F89" w14:textId="77777777" w:rsidR="00A06A46" w:rsidRPr="00B50B72" w:rsidRDefault="00A06A46" w:rsidP="00A06A46">
      <w:pPr>
        <w:numPr>
          <w:ilvl w:val="0"/>
          <w:numId w:val="7"/>
        </w:numPr>
        <w:tabs>
          <w:tab w:val="left" w:pos="-1620"/>
          <w:tab w:val="left" w:pos="142"/>
        </w:tabs>
        <w:spacing w:after="0" w:line="276" w:lineRule="auto"/>
        <w:ind w:left="2552" w:hanging="284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Objetivos específicos cualitativos</w:t>
      </w:r>
    </w:p>
    <w:p w14:paraId="416F988C" w14:textId="77777777" w:rsidR="00A06A46" w:rsidRPr="00B50B72" w:rsidRDefault="00A06A46" w:rsidP="00A06A46">
      <w:pPr>
        <w:numPr>
          <w:ilvl w:val="1"/>
          <w:numId w:val="6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Justificación de la investigación.</w:t>
      </w:r>
    </w:p>
    <w:p w14:paraId="713BFB2A" w14:textId="77777777" w:rsidR="00A06A46" w:rsidRPr="00B50B72" w:rsidRDefault="00A06A46" w:rsidP="00A06A46">
      <w:pPr>
        <w:numPr>
          <w:ilvl w:val="1"/>
          <w:numId w:val="6"/>
        </w:numPr>
        <w:tabs>
          <w:tab w:val="left" w:pos="-1620"/>
          <w:tab w:val="left" w:pos="142"/>
        </w:tabs>
        <w:spacing w:after="0" w:line="276" w:lineRule="auto"/>
        <w:ind w:left="2268" w:hanging="567"/>
        <w:jc w:val="both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Alcances y delimitación.</w:t>
      </w:r>
    </w:p>
    <w:p w14:paraId="251F5EF7" w14:textId="77777777" w:rsidR="00A06A46" w:rsidRPr="00B50B72" w:rsidRDefault="00A06A46" w:rsidP="00A06A46">
      <w:pPr>
        <w:numPr>
          <w:ilvl w:val="0"/>
          <w:numId w:val="6"/>
        </w:numPr>
        <w:tabs>
          <w:tab w:val="left" w:pos="-1620"/>
        </w:tabs>
        <w:spacing w:after="0" w:line="276" w:lineRule="auto"/>
        <w:ind w:left="1701" w:hanging="425"/>
        <w:jc w:val="both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MARCO TEÓRICO</w:t>
      </w:r>
    </w:p>
    <w:p w14:paraId="3F8AE201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 xml:space="preserve">Antecedentes de la investigación. </w:t>
      </w:r>
    </w:p>
    <w:p w14:paraId="4E0D03A6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Bases teóricas.</w:t>
      </w:r>
    </w:p>
    <w:p w14:paraId="6451D57D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Definición de términos básicos.</w:t>
      </w:r>
    </w:p>
    <w:p w14:paraId="3278029D" w14:textId="77777777" w:rsidR="00A06A46" w:rsidRPr="00B50B72" w:rsidRDefault="00A06A46" w:rsidP="00A06A46">
      <w:pPr>
        <w:numPr>
          <w:ilvl w:val="0"/>
          <w:numId w:val="6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HIPÓTESIS, VARIABLES Y/CATEGORIAS</w:t>
      </w:r>
    </w:p>
    <w:p w14:paraId="41091195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Hipótesis</w:t>
      </w:r>
    </w:p>
    <w:p w14:paraId="13F46516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Variables y/o categorías</w:t>
      </w:r>
    </w:p>
    <w:p w14:paraId="21D6BC4F" w14:textId="77777777" w:rsidR="00A06A46" w:rsidRPr="00B50B72" w:rsidRDefault="00A06A46" w:rsidP="00A06A46">
      <w:pPr>
        <w:numPr>
          <w:ilvl w:val="0"/>
          <w:numId w:val="6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METODOLOGÍA DE LA INVESTIGACIÓN</w:t>
      </w:r>
    </w:p>
    <w:p w14:paraId="4602E8D5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Tipo de investigación</w:t>
      </w:r>
    </w:p>
    <w:p w14:paraId="78AB0DD0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Diseño de la investigación</w:t>
      </w:r>
    </w:p>
    <w:p w14:paraId="553DEDFB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Sujetos de estudios y escenarios (población, muestra)</w:t>
      </w:r>
    </w:p>
    <w:p w14:paraId="43DF951E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Técnicas e instrumentos de recolección de datos.</w:t>
      </w:r>
    </w:p>
    <w:p w14:paraId="73687F0E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Aspectos éticos y de integridad científica</w:t>
      </w:r>
    </w:p>
    <w:p w14:paraId="0ADF3027" w14:textId="77777777" w:rsidR="00A06A46" w:rsidRPr="00B50B72" w:rsidRDefault="00A06A46" w:rsidP="00A06A46">
      <w:pPr>
        <w:numPr>
          <w:ilvl w:val="0"/>
          <w:numId w:val="6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ASPECTO ADMINISTRATIVO.</w:t>
      </w:r>
    </w:p>
    <w:p w14:paraId="2F470995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Cronograma de actividades.</w:t>
      </w:r>
    </w:p>
    <w:p w14:paraId="5347628F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 xml:space="preserve">Presupuesto </w:t>
      </w:r>
    </w:p>
    <w:p w14:paraId="749CE216" w14:textId="77777777" w:rsidR="00A06A46" w:rsidRPr="00B50B72" w:rsidRDefault="00A06A46" w:rsidP="00A06A46">
      <w:pPr>
        <w:numPr>
          <w:ilvl w:val="1"/>
          <w:numId w:val="6"/>
        </w:numPr>
        <w:spacing w:after="0" w:line="276" w:lineRule="auto"/>
        <w:ind w:left="2268" w:hanging="567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Fuentes de financiamiento.</w:t>
      </w:r>
    </w:p>
    <w:p w14:paraId="419A538A" w14:textId="77777777" w:rsidR="00A06A46" w:rsidRPr="00B50B72" w:rsidRDefault="00A06A46" w:rsidP="00A06A46">
      <w:pPr>
        <w:numPr>
          <w:ilvl w:val="0"/>
          <w:numId w:val="6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REFERENCIAS BIBLIOGRÁFICAS:</w:t>
      </w:r>
    </w:p>
    <w:p w14:paraId="58839E30" w14:textId="77777777" w:rsidR="00A06A46" w:rsidRPr="00B50B72" w:rsidRDefault="00A06A46" w:rsidP="00A06A46">
      <w:pPr>
        <w:numPr>
          <w:ilvl w:val="0"/>
          <w:numId w:val="6"/>
        </w:numPr>
        <w:spacing w:after="0" w:line="276" w:lineRule="auto"/>
        <w:ind w:left="1701" w:hanging="425"/>
        <w:rPr>
          <w:sz w:val="20"/>
          <w:szCs w:val="20"/>
        </w:rPr>
      </w:pPr>
      <w:r w:rsidRPr="00B50B72">
        <w:rPr>
          <w:rFonts w:ascii="Arial" w:eastAsia="Arial" w:hAnsi="Arial" w:cs="Arial"/>
          <w:b/>
          <w:sz w:val="20"/>
          <w:szCs w:val="20"/>
        </w:rPr>
        <w:t>ANEXOS</w:t>
      </w:r>
    </w:p>
    <w:p w14:paraId="4C587519" w14:textId="77777777" w:rsidR="00A06A46" w:rsidRPr="00B50B72" w:rsidRDefault="00A06A46" w:rsidP="00A06A46">
      <w:pPr>
        <w:spacing w:after="0" w:line="276" w:lineRule="auto"/>
        <w:ind w:left="981" w:firstLine="720"/>
        <w:rPr>
          <w:rFonts w:ascii="Arial" w:eastAsia="Arial" w:hAnsi="Arial" w:cs="Arial"/>
          <w:sz w:val="20"/>
          <w:szCs w:val="20"/>
        </w:rPr>
      </w:pPr>
      <w:r w:rsidRPr="00B50B72">
        <w:rPr>
          <w:rFonts w:ascii="Arial" w:eastAsia="Arial" w:hAnsi="Arial" w:cs="Arial"/>
          <w:sz w:val="20"/>
          <w:szCs w:val="20"/>
        </w:rPr>
        <w:t>Matriz de planificación.</w:t>
      </w:r>
    </w:p>
    <w:p w14:paraId="4E4D2167" w14:textId="78911BDE" w:rsidR="006049FE" w:rsidRDefault="00A06A46" w:rsidP="00A06A46">
      <w:pPr>
        <w:spacing w:after="0" w:line="276" w:lineRule="auto"/>
        <w:ind w:left="981" w:firstLine="720"/>
      </w:pPr>
      <w:r w:rsidRPr="00B50B72">
        <w:rPr>
          <w:rFonts w:ascii="Arial" w:eastAsia="Arial" w:hAnsi="Arial" w:cs="Arial"/>
          <w:sz w:val="20"/>
          <w:szCs w:val="20"/>
        </w:rPr>
        <w:t>Instrumentos de recojo de datos</w:t>
      </w:r>
    </w:p>
    <w:sectPr w:rsidR="006049FE" w:rsidSect="00A06A46">
      <w:headerReference w:type="default" r:id="rId7"/>
      <w:footerReference w:type="default" r:id="rId8"/>
      <w:pgSz w:w="11906" w:h="16838"/>
      <w:pgMar w:top="1417" w:right="1701" w:bottom="0" w:left="1701" w:header="708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505B5" w14:textId="77777777" w:rsidR="00874421" w:rsidRDefault="00874421" w:rsidP="00706568">
      <w:pPr>
        <w:spacing w:after="0" w:line="240" w:lineRule="auto"/>
      </w:pPr>
      <w:r>
        <w:separator/>
      </w:r>
    </w:p>
  </w:endnote>
  <w:endnote w:type="continuationSeparator" w:id="0">
    <w:p w14:paraId="2FBFF7BB" w14:textId="77777777" w:rsidR="00874421" w:rsidRDefault="00874421" w:rsidP="0070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9" w:type="dxa"/>
      <w:tblCellSpacing w:w="20" w:type="dxa"/>
      <w:tblInd w:w="-786" w:type="dxa"/>
      <w:tblBorders>
        <w:top w:val="single" w:sz="4" w:space="0" w:color="A50021"/>
        <w:left w:val="single" w:sz="4" w:space="0" w:color="A50021"/>
        <w:bottom w:val="single" w:sz="4" w:space="0" w:color="A50021"/>
        <w:right w:val="single" w:sz="4" w:space="0" w:color="A50021"/>
        <w:insideH w:val="single" w:sz="4" w:space="0" w:color="A50021"/>
        <w:insideV w:val="single" w:sz="4" w:space="0" w:color="A50021"/>
      </w:tblBorders>
      <w:tblLook w:val="01E0" w:firstRow="1" w:lastRow="1" w:firstColumn="1" w:lastColumn="1" w:noHBand="0" w:noVBand="0"/>
    </w:tblPr>
    <w:tblGrid>
      <w:gridCol w:w="10209"/>
    </w:tblGrid>
    <w:tr w:rsidR="00706568" w:rsidRPr="00F33109" w14:paraId="62EFEF71" w14:textId="77777777" w:rsidTr="002346A4">
      <w:trPr>
        <w:trHeight w:val="239"/>
        <w:tblCellSpacing w:w="20" w:type="dxa"/>
      </w:trPr>
      <w:tc>
        <w:tcPr>
          <w:tcW w:w="10129" w:type="dxa"/>
        </w:tcPr>
        <w:p w14:paraId="7F831600" w14:textId="77777777" w:rsidR="00706568" w:rsidRPr="00BB4540" w:rsidRDefault="00706568" w:rsidP="00706568">
          <w:pPr>
            <w:spacing w:after="0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B4540">
            <w:rPr>
              <w:rFonts w:ascii="Arial" w:hAnsi="Arial" w:cs="Arial"/>
              <w:b/>
              <w:sz w:val="20"/>
              <w:szCs w:val="20"/>
            </w:rPr>
            <w:t>La impresión o copia de este documento adquiere el estado de “DOCUMENTO NO CONTROLADO”</w:t>
          </w:r>
        </w:p>
      </w:tc>
    </w:tr>
  </w:tbl>
  <w:p w14:paraId="35F3B3EC" w14:textId="1F97040C" w:rsidR="00706568" w:rsidRDefault="007065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9887D" w14:textId="77777777" w:rsidR="00874421" w:rsidRDefault="00874421" w:rsidP="00706568">
      <w:pPr>
        <w:spacing w:after="0" w:line="240" w:lineRule="auto"/>
      </w:pPr>
      <w:r>
        <w:separator/>
      </w:r>
    </w:p>
  </w:footnote>
  <w:footnote w:type="continuationSeparator" w:id="0">
    <w:p w14:paraId="257DE545" w14:textId="77777777" w:rsidR="00874421" w:rsidRDefault="00874421" w:rsidP="0070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10" w:type="dxa"/>
      <w:tblCellSpacing w:w="20" w:type="dxa"/>
      <w:tblInd w:w="-756" w:type="dxa"/>
      <w:tblBorders>
        <w:top w:val="single" w:sz="4" w:space="0" w:color="8A0000"/>
        <w:left w:val="single" w:sz="4" w:space="0" w:color="8A0000"/>
        <w:bottom w:val="single" w:sz="4" w:space="0" w:color="8A0000"/>
        <w:right w:val="single" w:sz="4" w:space="0" w:color="8A0000"/>
        <w:insideH w:val="single" w:sz="4" w:space="0" w:color="8A0000"/>
        <w:insideV w:val="single" w:sz="4" w:space="0" w:color="8A0000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2458"/>
      <w:gridCol w:w="4338"/>
      <w:gridCol w:w="1069"/>
      <w:gridCol w:w="2145"/>
    </w:tblGrid>
    <w:tr w:rsidR="00706568" w:rsidRPr="00C2611C" w14:paraId="72EF56BA" w14:textId="77777777" w:rsidTr="002346A4">
      <w:trPr>
        <w:cantSplit/>
        <w:trHeight w:val="48"/>
        <w:tblCellSpacing w:w="20" w:type="dxa"/>
      </w:trPr>
      <w:tc>
        <w:tcPr>
          <w:tcW w:w="23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A11E39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  <w:r w:rsidRPr="00C2611C">
            <w:rPr>
              <w:rFonts w:eastAsia="Arial Unicode MS" w:cs="Tahoma"/>
              <w:b/>
              <w:noProof/>
              <w:lang w:val="en-US" w:eastAsia="en-US"/>
            </w:rPr>
            <w:drawing>
              <wp:inline distT="0" distB="0" distL="0" distR="0" wp14:anchorId="2DD1C1F4" wp14:editId="630A6EFA">
                <wp:extent cx="1416685" cy="585470"/>
                <wp:effectExtent l="0" t="0" r="0" b="5080"/>
                <wp:docPr id="31" name="Imagen 3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685" cy="5854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98" w:type="dxa"/>
          <w:vMerge w:val="restart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E112F5A" w14:textId="77777777" w:rsidR="00706568" w:rsidRPr="002C67A2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DOCUMENTO DE GESTIÓN</w:t>
          </w:r>
        </w:p>
      </w:tc>
      <w:tc>
        <w:tcPr>
          <w:tcW w:w="1029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4523D7A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Código</w:t>
          </w:r>
        </w:p>
      </w:tc>
      <w:tc>
        <w:tcPr>
          <w:tcW w:w="2085" w:type="dxa"/>
          <w:tcBorders>
            <w:top w:val="single" w:sz="4" w:space="0" w:color="A50021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20D4A7D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  <w:highlight w:val="green"/>
            </w:rPr>
          </w:pPr>
          <w:r>
            <w:rPr>
              <w:rFonts w:ascii="Arial" w:hAnsi="Arial" w:cs="Arial"/>
              <w:sz w:val="20"/>
              <w:szCs w:val="20"/>
            </w:rPr>
            <w:t>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XXX</w:t>
          </w:r>
          <w:r w:rsidRPr="002E2476">
            <w:rPr>
              <w:rFonts w:ascii="Arial" w:hAnsi="Arial" w:cs="Arial"/>
              <w:sz w:val="20"/>
              <w:szCs w:val="20"/>
            </w:rPr>
            <w:t>/</w:t>
          </w:r>
          <w:proofErr w:type="gramStart"/>
          <w:r>
            <w:rPr>
              <w:rFonts w:ascii="Arial" w:hAnsi="Arial" w:cs="Arial"/>
              <w:sz w:val="20"/>
              <w:szCs w:val="20"/>
            </w:rPr>
            <w:t>XX</w:t>
          </w:r>
          <w:r w:rsidRPr="002E2476">
            <w:rPr>
              <w:rFonts w:ascii="Arial" w:hAnsi="Arial" w:cs="Arial"/>
              <w:sz w:val="20"/>
              <w:szCs w:val="20"/>
            </w:rPr>
            <w:t>.</w:t>
          </w:r>
          <w:r>
            <w:rPr>
              <w:rFonts w:ascii="Arial" w:hAnsi="Arial" w:cs="Arial"/>
              <w:sz w:val="20"/>
              <w:szCs w:val="20"/>
            </w:rPr>
            <w:t>XX</w:t>
          </w:r>
          <w:proofErr w:type="gramEnd"/>
        </w:p>
      </w:tc>
    </w:tr>
    <w:tr w:rsidR="00706568" w:rsidRPr="00C2611C" w14:paraId="30C2EDDC" w14:textId="77777777" w:rsidTr="002346A4">
      <w:trPr>
        <w:cantSplit/>
        <w:trHeight w:val="296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62DF1C0C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810400"/>
            <w:right w:val="single" w:sz="4" w:space="0" w:color="A50021"/>
          </w:tcBorders>
          <w:shd w:val="clear" w:color="auto" w:fill="auto"/>
          <w:vAlign w:val="center"/>
        </w:tcPr>
        <w:p w14:paraId="2443E994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5C6497D9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Versión</w:t>
          </w:r>
        </w:p>
      </w:tc>
      <w:tc>
        <w:tcPr>
          <w:tcW w:w="2085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A224BCE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01</w:t>
          </w:r>
        </w:p>
      </w:tc>
    </w:tr>
    <w:tr w:rsidR="00706568" w:rsidRPr="00C2611C" w14:paraId="655C73E8" w14:textId="77777777" w:rsidTr="002346A4">
      <w:trPr>
        <w:cantSplit/>
        <w:trHeight w:val="16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12BEA76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 w:val="restart"/>
          <w:tcBorders>
            <w:top w:val="single" w:sz="4" w:space="0" w:color="810400"/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4CCE8D07" w14:textId="77777777" w:rsidR="00706568" w:rsidRPr="00551778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 xml:space="preserve">DIRECTIVA </w:t>
          </w:r>
          <w:proofErr w:type="spellStart"/>
          <w:r w:rsidRPr="00551778">
            <w:rPr>
              <w:rFonts w:ascii="Arial" w:hAnsi="Arial" w:cs="Arial"/>
              <w:b/>
              <w:sz w:val="20"/>
              <w:szCs w:val="20"/>
            </w:rPr>
            <w:t>N°</w:t>
          </w:r>
          <w:proofErr w:type="spellEnd"/>
          <w:r w:rsidRPr="00551778">
            <w:rPr>
              <w:rFonts w:ascii="Arial" w:hAnsi="Arial" w:cs="Arial"/>
              <w:b/>
              <w:sz w:val="20"/>
              <w:szCs w:val="20"/>
            </w:rPr>
            <w:t xml:space="preserve"> 001-202</w:t>
          </w:r>
          <w:r>
            <w:rPr>
              <w:rFonts w:ascii="Arial" w:hAnsi="Arial" w:cs="Arial"/>
              <w:b/>
              <w:sz w:val="20"/>
              <w:szCs w:val="20"/>
            </w:rPr>
            <w:t>5</w:t>
          </w:r>
          <w:r w:rsidRPr="00551778">
            <w:rPr>
              <w:rFonts w:ascii="Arial" w:hAnsi="Arial" w:cs="Arial"/>
              <w:b/>
              <w:sz w:val="20"/>
              <w:szCs w:val="20"/>
            </w:rPr>
            <w:t>-UNDAR/VPI/I</w:t>
          </w:r>
          <w:r>
            <w:rPr>
              <w:rFonts w:ascii="Arial" w:hAnsi="Arial" w:cs="Arial"/>
              <w:b/>
              <w:sz w:val="20"/>
              <w:szCs w:val="20"/>
            </w:rPr>
            <w:t>NSIN</w:t>
          </w:r>
        </w:p>
        <w:p w14:paraId="2B052F6B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551778">
            <w:rPr>
              <w:rFonts w:ascii="Arial" w:hAnsi="Arial" w:cs="Arial"/>
              <w:b/>
              <w:sz w:val="20"/>
              <w:szCs w:val="20"/>
            </w:rPr>
            <w:t>INVESTIGACIÓN DOCENTE (ID)</w:t>
          </w:r>
        </w:p>
      </w:tc>
      <w:tc>
        <w:tcPr>
          <w:tcW w:w="1029" w:type="dxa"/>
          <w:tcBorders>
            <w:left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00F8E89A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Fecha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C00000"/>
            <w:right w:val="single" w:sz="4" w:space="0" w:color="A50021"/>
          </w:tcBorders>
          <w:shd w:val="clear" w:color="auto" w:fill="auto"/>
          <w:vAlign w:val="center"/>
        </w:tcPr>
        <w:p w14:paraId="68000F6B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XX-XX-2025</w:t>
          </w:r>
        </w:p>
      </w:tc>
    </w:tr>
    <w:tr w:rsidR="00706568" w:rsidRPr="00C2611C" w14:paraId="6999013F" w14:textId="77777777" w:rsidTr="002346A4">
      <w:trPr>
        <w:cantSplit/>
        <w:trHeight w:val="298"/>
        <w:tblCellSpacing w:w="20" w:type="dxa"/>
      </w:trPr>
      <w:tc>
        <w:tcPr>
          <w:tcW w:w="23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26D77023" w14:textId="77777777" w:rsidR="00706568" w:rsidRPr="00C2611C" w:rsidRDefault="00706568" w:rsidP="00706568">
          <w:pPr>
            <w:keepNext/>
            <w:widowControl w:val="0"/>
            <w:suppressAutoHyphens/>
            <w:spacing w:after="0" w:line="360" w:lineRule="auto"/>
            <w:jc w:val="center"/>
            <w:outlineLvl w:val="1"/>
            <w:rPr>
              <w:rFonts w:ascii="Verdana" w:eastAsia="Arial Unicode MS" w:hAnsi="Verdana" w:cs="Tahoma"/>
              <w:b/>
            </w:rPr>
          </w:pPr>
        </w:p>
      </w:tc>
      <w:tc>
        <w:tcPr>
          <w:tcW w:w="4298" w:type="dxa"/>
          <w:vMerge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1F5B4ED" w14:textId="77777777" w:rsidR="00706568" w:rsidRPr="00C2611C" w:rsidRDefault="00706568" w:rsidP="00706568">
          <w:pPr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029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3A2AA32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t>Página</w:t>
          </w:r>
        </w:p>
      </w:tc>
      <w:tc>
        <w:tcPr>
          <w:tcW w:w="2085" w:type="dxa"/>
          <w:tcBorders>
            <w:left w:val="single" w:sz="4" w:space="0" w:color="A50021"/>
            <w:bottom w:val="single" w:sz="4" w:space="0" w:color="A50021"/>
            <w:right w:val="single" w:sz="4" w:space="0" w:color="A50021"/>
          </w:tcBorders>
          <w:shd w:val="clear" w:color="auto" w:fill="auto"/>
          <w:vAlign w:val="center"/>
        </w:tcPr>
        <w:p w14:paraId="10C17B04" w14:textId="77777777" w:rsidR="00706568" w:rsidRPr="00C2611C" w:rsidRDefault="00706568" w:rsidP="00706568">
          <w:pPr>
            <w:tabs>
              <w:tab w:val="center" w:pos="4419"/>
              <w:tab w:val="right" w:pos="8838"/>
            </w:tabs>
            <w:spacing w:after="0" w:line="360" w:lineRule="auto"/>
            <w:ind w:right="-91"/>
            <w:jc w:val="center"/>
            <w:rPr>
              <w:rFonts w:ascii="Arial" w:hAnsi="Arial" w:cs="Arial"/>
              <w:sz w:val="20"/>
              <w:szCs w:val="20"/>
            </w:rPr>
          </w:pP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  <w:r w:rsidRPr="00C2611C">
            <w:rPr>
              <w:rFonts w:ascii="Arial" w:hAnsi="Arial" w:cs="Arial"/>
              <w:sz w:val="20"/>
              <w:szCs w:val="20"/>
            </w:rPr>
            <w:t xml:space="preserve"> de </w:t>
          </w:r>
          <w:r w:rsidRPr="00C2611C">
            <w:rPr>
              <w:rFonts w:ascii="Arial" w:hAnsi="Arial" w:cs="Arial"/>
              <w:sz w:val="20"/>
              <w:szCs w:val="20"/>
            </w:rPr>
            <w:fldChar w:fldCharType="begin"/>
          </w:r>
          <w:r w:rsidRPr="00C2611C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C2611C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69</w:t>
          </w:r>
          <w:r w:rsidRPr="00C2611C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5CA390AC" w14:textId="77777777" w:rsidR="00706568" w:rsidRDefault="007065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E7F"/>
    <w:multiLevelType w:val="multilevel"/>
    <w:tmpl w:val="B498985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BEA0763"/>
    <w:multiLevelType w:val="multilevel"/>
    <w:tmpl w:val="3EE092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4329DE"/>
    <w:multiLevelType w:val="multilevel"/>
    <w:tmpl w:val="9C8A070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2F4E0417"/>
    <w:multiLevelType w:val="multilevel"/>
    <w:tmpl w:val="13341C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7727A"/>
    <w:multiLevelType w:val="multilevel"/>
    <w:tmpl w:val="1A64CF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4BA11B7A"/>
    <w:multiLevelType w:val="multilevel"/>
    <w:tmpl w:val="7A94DE74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55617CD"/>
    <w:multiLevelType w:val="multilevel"/>
    <w:tmpl w:val="A8122E2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7" w15:restartNumberingAfterBreak="0">
    <w:nsid w:val="5D25216D"/>
    <w:multiLevelType w:val="multilevel"/>
    <w:tmpl w:val="1F427E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A67422F"/>
    <w:multiLevelType w:val="multilevel"/>
    <w:tmpl w:val="7CE26A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408104">
    <w:abstractNumId w:val="8"/>
  </w:num>
  <w:num w:numId="2" w16cid:durableId="1460800409">
    <w:abstractNumId w:val="6"/>
  </w:num>
  <w:num w:numId="3" w16cid:durableId="35618572">
    <w:abstractNumId w:val="1"/>
  </w:num>
  <w:num w:numId="4" w16cid:durableId="399836222">
    <w:abstractNumId w:val="2"/>
  </w:num>
  <w:num w:numId="5" w16cid:durableId="994456992">
    <w:abstractNumId w:val="4"/>
  </w:num>
  <w:num w:numId="6" w16cid:durableId="2083722737">
    <w:abstractNumId w:val="0"/>
  </w:num>
  <w:num w:numId="7" w16cid:durableId="687558002">
    <w:abstractNumId w:val="5"/>
  </w:num>
  <w:num w:numId="8" w16cid:durableId="2024547972">
    <w:abstractNumId w:val="3"/>
  </w:num>
  <w:num w:numId="9" w16cid:durableId="135034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68"/>
    <w:rsid w:val="00064AE7"/>
    <w:rsid w:val="000C4002"/>
    <w:rsid w:val="001046B4"/>
    <w:rsid w:val="00474A0E"/>
    <w:rsid w:val="004D5536"/>
    <w:rsid w:val="006049FE"/>
    <w:rsid w:val="006A0016"/>
    <w:rsid w:val="00706568"/>
    <w:rsid w:val="00874421"/>
    <w:rsid w:val="0096002E"/>
    <w:rsid w:val="00A06A46"/>
    <w:rsid w:val="00E246B3"/>
    <w:rsid w:val="00EB2B40"/>
    <w:rsid w:val="00EB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5E75A"/>
  <w15:chartTrackingRefBased/>
  <w15:docId w15:val="{CAB83984-4DDB-45E3-8702-B256FD77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568"/>
    <w:pPr>
      <w:spacing w:line="259" w:lineRule="auto"/>
    </w:pPr>
    <w:rPr>
      <w:rFonts w:ascii="Calibri" w:eastAsia="Calibri" w:hAnsi="Calibri" w:cs="Calibri"/>
      <w:kern w:val="0"/>
      <w:sz w:val="22"/>
      <w:szCs w:val="22"/>
      <w:lang w:eastAsia="es-PE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065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65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065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65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065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065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065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065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06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06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065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065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65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065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065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065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065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065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0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065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065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0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06568"/>
    <w:rPr>
      <w:i/>
      <w:iCs/>
      <w:color w:val="404040" w:themeColor="text1" w:themeTint="BF"/>
    </w:rPr>
  </w:style>
  <w:style w:type="paragraph" w:styleId="Prrafodelista">
    <w:name w:val="List Paragraph"/>
    <w:aliases w:val="Fundamentacion,Cita Pie de Página,titulo,Ha,Resume Title,List Paragraph 1,Citation List,1st level - Bullet List Paragraph,Lettre d'introduction,Paragrafo elenco,Medium Grid 1 - Accent 21,Normal bullet 2,heading 4,Graphic,Bullet list"/>
    <w:basedOn w:val="Normal"/>
    <w:link w:val="PrrafodelistaCar"/>
    <w:uiPriority w:val="34"/>
    <w:qFormat/>
    <w:rsid w:val="007065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065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6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065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0656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6568"/>
  </w:style>
  <w:style w:type="paragraph" w:styleId="Piedepgina">
    <w:name w:val="footer"/>
    <w:basedOn w:val="Normal"/>
    <w:link w:val="PiedepginaCar"/>
    <w:uiPriority w:val="99"/>
    <w:unhideWhenUsed/>
    <w:rsid w:val="00706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6568"/>
  </w:style>
  <w:style w:type="character" w:customStyle="1" w:styleId="PrrafodelistaCar">
    <w:name w:val="Párrafo de lista Car"/>
    <w:aliases w:val="Fundamentacion Car,Cita Pie de Página Car,titulo Car,Ha Car,Resume Title Car,List Paragraph 1 Car,Citation List Car,1st level - Bullet List Paragraph Car,Lettre d'introduction Car,Paragrafo elenco Car,Medium Grid 1 - Accent 21 Car"/>
    <w:basedOn w:val="Fuentedeprrafopredeter"/>
    <w:link w:val="Prrafodelista"/>
    <w:uiPriority w:val="34"/>
    <w:qFormat/>
    <w:locked/>
    <w:rsid w:val="00706568"/>
  </w:style>
  <w:style w:type="paragraph" w:styleId="TtuloTDC">
    <w:name w:val="TOC Heading"/>
    <w:basedOn w:val="Ttulo1"/>
    <w:next w:val="Normal"/>
    <w:uiPriority w:val="39"/>
    <w:unhideWhenUsed/>
    <w:qFormat/>
    <w:rsid w:val="001046B4"/>
    <w:pPr>
      <w:spacing w:before="240" w:after="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 Victoria Flores Trujillo</dc:creator>
  <cp:keywords/>
  <dc:description/>
  <cp:lastModifiedBy>Nelly Victoria Flores Trujillo</cp:lastModifiedBy>
  <cp:revision>3</cp:revision>
  <cp:lastPrinted>2025-03-03T13:22:00Z</cp:lastPrinted>
  <dcterms:created xsi:type="dcterms:W3CDTF">2025-03-03T13:59:00Z</dcterms:created>
  <dcterms:modified xsi:type="dcterms:W3CDTF">2025-03-03T14:23:00Z</dcterms:modified>
</cp:coreProperties>
</file>